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3D" w:rsidRPr="00246BE4" w:rsidRDefault="00C82A3D" w:rsidP="008A32B8">
      <w:pPr>
        <w:pStyle w:val="Heading1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246BE4" w:rsidRPr="009635C5" w:rsidTr="00C82A3D">
        <w:tc>
          <w:tcPr>
            <w:tcW w:w="3784" w:type="dxa"/>
            <w:hideMark/>
          </w:tcPr>
          <w:p w:rsidR="00C82A3D" w:rsidRPr="009635C5" w:rsidRDefault="00C82A3D">
            <w:pPr>
              <w:pStyle w:val="Header"/>
              <w:ind w:firstLine="0"/>
              <w:jc w:val="center"/>
              <w:rPr>
                <w:i/>
                <w:iCs/>
              </w:rPr>
            </w:pPr>
            <w:r w:rsidRPr="009635C5">
              <w:rPr>
                <w:b/>
                <w:i/>
                <w:noProof/>
              </w:rPr>
              <w:drawing>
                <wp:inline distT="0" distB="0" distL="0" distR="0" wp14:anchorId="426EE169" wp14:editId="32CA536F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BE4" w:rsidRPr="009635C5" w:rsidTr="00C82A3D">
        <w:tc>
          <w:tcPr>
            <w:tcW w:w="3784" w:type="dxa"/>
            <w:hideMark/>
          </w:tcPr>
          <w:p w:rsidR="00C82A3D" w:rsidRPr="009635C5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9635C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F9E72" wp14:editId="019E3C15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40640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35C5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C82A3D" w:rsidRPr="009635C5" w:rsidTr="00C82A3D">
        <w:tc>
          <w:tcPr>
            <w:tcW w:w="3784" w:type="dxa"/>
            <w:hideMark/>
          </w:tcPr>
          <w:p w:rsidR="00C82A3D" w:rsidRPr="009635C5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lang w:val="de-DE"/>
              </w:rPr>
            </w:pPr>
            <w:r w:rsidRPr="009635C5">
              <w:rPr>
                <w:rFonts w:ascii="Arial Narrow" w:hAnsi="Arial Narrow"/>
                <w:lang w:val="de-DE"/>
              </w:rPr>
              <w:t>PRIMORSKO</w:t>
            </w:r>
            <w:r w:rsidRPr="009635C5">
              <w:rPr>
                <w:rFonts w:ascii="Arial" w:hAnsi="Arial" w:cs="Arial"/>
                <w:bCs/>
                <w:lang w:val="de-DE"/>
              </w:rPr>
              <w:t>–</w:t>
            </w:r>
            <w:r w:rsidRPr="009635C5">
              <w:rPr>
                <w:rFonts w:ascii="Arial Narrow" w:hAnsi="Arial Narrow"/>
                <w:lang w:val="de-DE"/>
              </w:rPr>
              <w:t>GORANSKA ŽUPANIJA</w:t>
            </w:r>
          </w:p>
        </w:tc>
      </w:tr>
    </w:tbl>
    <w:p w:rsidR="00C82A3D" w:rsidRPr="009635C5" w:rsidRDefault="00C82A3D" w:rsidP="00C82A3D">
      <w:pPr>
        <w:ind w:firstLine="0"/>
        <w:jc w:val="center"/>
        <w:rPr>
          <w:sz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</w:tblGrid>
      <w:tr w:rsidR="00C82A3D" w:rsidRPr="009635C5" w:rsidTr="00C82A3D">
        <w:tc>
          <w:tcPr>
            <w:tcW w:w="3780" w:type="dxa"/>
            <w:hideMark/>
          </w:tcPr>
          <w:p w:rsidR="00C82A3D" w:rsidRPr="009635C5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635C5">
              <w:rPr>
                <w:rFonts w:ascii="Arial Narrow" w:hAnsi="Arial Narrow"/>
                <w:b/>
                <w:sz w:val="22"/>
                <w:szCs w:val="22"/>
              </w:rPr>
              <w:t>UPRAVNI ODJEL ZA</w:t>
            </w:r>
          </w:p>
          <w:p w:rsidR="00C82A3D" w:rsidRPr="009635C5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9635C5">
              <w:rPr>
                <w:rFonts w:ascii="Arial Narrow" w:hAnsi="Arial Narrow"/>
                <w:b/>
                <w:sz w:val="22"/>
                <w:szCs w:val="22"/>
              </w:rPr>
              <w:t>PRORAČUN, FINANCIJE I NABAVU</w:t>
            </w:r>
          </w:p>
        </w:tc>
      </w:tr>
    </w:tbl>
    <w:p w:rsidR="00C82A3D" w:rsidRPr="009635C5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950513" w:rsidRPr="00CB79DA" w:rsidRDefault="00950513" w:rsidP="00950513">
      <w:pPr>
        <w:ind w:firstLine="0"/>
        <w:jc w:val="left"/>
        <w:rPr>
          <w:rFonts w:ascii="Arial" w:hAnsi="Arial"/>
          <w:bCs/>
        </w:rPr>
      </w:pPr>
      <w:r w:rsidRPr="00CB79DA">
        <w:rPr>
          <w:rFonts w:ascii="Arial" w:hAnsi="Arial"/>
          <w:bCs/>
        </w:rPr>
        <w:t>KLASA: 400-06/2</w:t>
      </w:r>
      <w:r w:rsidR="00CB79DA" w:rsidRPr="00CB79DA">
        <w:rPr>
          <w:rFonts w:ascii="Arial" w:hAnsi="Arial"/>
          <w:bCs/>
        </w:rPr>
        <w:t>5</w:t>
      </w:r>
      <w:r w:rsidRPr="00CB79DA">
        <w:rPr>
          <w:rFonts w:ascii="Arial" w:hAnsi="Arial"/>
          <w:bCs/>
        </w:rPr>
        <w:t>-01/5</w:t>
      </w:r>
    </w:p>
    <w:p w:rsidR="00950513" w:rsidRPr="00CB79DA" w:rsidRDefault="00950513" w:rsidP="00950513">
      <w:pPr>
        <w:ind w:firstLine="0"/>
        <w:jc w:val="left"/>
        <w:rPr>
          <w:rFonts w:ascii="Arial" w:hAnsi="Arial"/>
          <w:bCs/>
        </w:rPr>
      </w:pPr>
      <w:r w:rsidRPr="00CB79DA">
        <w:rPr>
          <w:rFonts w:ascii="Arial" w:hAnsi="Arial"/>
          <w:bCs/>
        </w:rPr>
        <w:t xml:space="preserve">URBROJ: </w:t>
      </w:r>
      <w:r w:rsidRPr="00CB79DA">
        <w:rPr>
          <w:rFonts w:ascii="Arial" w:hAnsi="Arial" w:cs="Arial"/>
          <w:bCs/>
        </w:rPr>
        <w:t>2170</w:t>
      </w:r>
      <w:bookmarkStart w:id="0" w:name="_GoBack"/>
      <w:bookmarkEnd w:id="0"/>
      <w:r w:rsidRPr="00CB79DA">
        <w:rPr>
          <w:rFonts w:ascii="Arial" w:hAnsi="Arial" w:cs="Arial"/>
          <w:bCs/>
        </w:rPr>
        <w:t>-02</w:t>
      </w:r>
      <w:r w:rsidR="00CB79DA" w:rsidRPr="00CB79DA">
        <w:rPr>
          <w:rFonts w:ascii="Arial" w:hAnsi="Arial" w:cs="Arial"/>
          <w:bCs/>
        </w:rPr>
        <w:t>-01</w:t>
      </w:r>
      <w:r w:rsidRPr="00CB79DA">
        <w:rPr>
          <w:rFonts w:ascii="Arial" w:hAnsi="Arial" w:cs="Arial"/>
          <w:bCs/>
        </w:rPr>
        <w:t>/</w:t>
      </w:r>
      <w:r w:rsidR="00CB79DA" w:rsidRPr="00CB79DA">
        <w:rPr>
          <w:rFonts w:ascii="Arial" w:hAnsi="Arial" w:cs="Arial"/>
          <w:bCs/>
        </w:rPr>
        <w:t>2</w:t>
      </w:r>
      <w:r w:rsidRPr="00CB79DA">
        <w:rPr>
          <w:rFonts w:ascii="Arial" w:hAnsi="Arial" w:cs="Arial"/>
          <w:bCs/>
        </w:rPr>
        <w:t>-2</w:t>
      </w:r>
      <w:r w:rsidR="00CB79DA" w:rsidRPr="00CB79DA">
        <w:rPr>
          <w:rFonts w:ascii="Arial" w:hAnsi="Arial" w:cs="Arial"/>
          <w:bCs/>
        </w:rPr>
        <w:t>5</w:t>
      </w:r>
      <w:r w:rsidRPr="00CB79DA">
        <w:rPr>
          <w:rFonts w:ascii="Arial" w:hAnsi="Arial" w:cs="Arial"/>
          <w:bCs/>
        </w:rPr>
        <w:t>-</w:t>
      </w:r>
      <w:r w:rsidR="00CB79DA" w:rsidRPr="00CB79DA">
        <w:rPr>
          <w:rFonts w:ascii="Arial" w:hAnsi="Arial" w:cs="Arial"/>
          <w:bCs/>
        </w:rPr>
        <w:t>2</w:t>
      </w:r>
    </w:p>
    <w:p w:rsidR="00C82A3D" w:rsidRPr="009635C5" w:rsidRDefault="00C82A3D" w:rsidP="00C82A3D">
      <w:pPr>
        <w:ind w:firstLine="0"/>
        <w:jc w:val="center"/>
        <w:rPr>
          <w:rFonts w:ascii="Arial" w:hAnsi="Arial"/>
          <w:bCs/>
          <w:color w:val="FF0000"/>
        </w:rPr>
      </w:pPr>
    </w:p>
    <w:p w:rsidR="00C82A3D" w:rsidRPr="00CB79DA" w:rsidRDefault="00C82A3D" w:rsidP="00C82A3D">
      <w:pPr>
        <w:ind w:firstLine="0"/>
        <w:jc w:val="left"/>
        <w:rPr>
          <w:rFonts w:ascii="Arial" w:hAnsi="Arial"/>
          <w:bCs/>
        </w:rPr>
      </w:pPr>
      <w:r w:rsidRPr="00CB79DA">
        <w:rPr>
          <w:rFonts w:ascii="Arial" w:hAnsi="Arial"/>
          <w:bCs/>
        </w:rPr>
        <w:t xml:space="preserve">U Rijeci, </w:t>
      </w:r>
      <w:r w:rsidR="00CB79DA" w:rsidRPr="00CB79DA">
        <w:rPr>
          <w:rFonts w:ascii="Arial" w:hAnsi="Arial"/>
          <w:bCs/>
        </w:rPr>
        <w:t>10</w:t>
      </w:r>
      <w:r w:rsidR="004961C5" w:rsidRPr="00CB79DA">
        <w:rPr>
          <w:rFonts w:ascii="Arial" w:hAnsi="Arial"/>
          <w:bCs/>
        </w:rPr>
        <w:t>.</w:t>
      </w:r>
      <w:r w:rsidRPr="00CB79DA">
        <w:rPr>
          <w:rFonts w:ascii="Arial" w:hAnsi="Arial"/>
          <w:bCs/>
        </w:rPr>
        <w:t xml:space="preserve"> </w:t>
      </w:r>
      <w:r w:rsidR="0071275F" w:rsidRPr="00CB79DA">
        <w:rPr>
          <w:rFonts w:ascii="Arial" w:hAnsi="Arial"/>
          <w:bCs/>
        </w:rPr>
        <w:t>rujan</w:t>
      </w:r>
      <w:r w:rsidRPr="00CB79DA">
        <w:rPr>
          <w:rFonts w:ascii="Arial" w:hAnsi="Arial"/>
          <w:bCs/>
        </w:rPr>
        <w:t xml:space="preserve"> 20</w:t>
      </w:r>
      <w:r w:rsidR="00696330" w:rsidRPr="00CB79DA">
        <w:rPr>
          <w:rFonts w:ascii="Arial" w:hAnsi="Arial"/>
          <w:bCs/>
        </w:rPr>
        <w:t>2</w:t>
      </w:r>
      <w:r w:rsidR="0071275F" w:rsidRPr="00CB79DA">
        <w:rPr>
          <w:rFonts w:ascii="Arial" w:hAnsi="Arial"/>
          <w:bCs/>
        </w:rPr>
        <w:t>5</w:t>
      </w:r>
      <w:r w:rsidRPr="00CB79DA">
        <w:rPr>
          <w:rFonts w:ascii="Arial" w:hAnsi="Arial"/>
          <w:bCs/>
        </w:rPr>
        <w:t>. godine</w:t>
      </w: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CB79DA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CB79DA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E45938" w:rsidRPr="00CB79DA" w:rsidRDefault="00E45938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B4084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CB79DA">
        <w:rPr>
          <w:rFonts w:ascii="Arial" w:hAnsi="Arial"/>
          <w:b/>
          <w:bCs/>
          <w:sz w:val="32"/>
          <w:szCs w:val="32"/>
        </w:rPr>
        <w:t xml:space="preserve">N A C R T   </w:t>
      </w:r>
      <w:r w:rsidR="00B372D5" w:rsidRPr="00CB79DA">
        <w:rPr>
          <w:rFonts w:ascii="Arial" w:hAnsi="Arial"/>
          <w:b/>
          <w:bCs/>
          <w:sz w:val="32"/>
          <w:szCs w:val="32"/>
        </w:rPr>
        <w:t>P R I J E D L O G</w:t>
      </w:r>
      <w:r w:rsidRPr="00CB79DA">
        <w:rPr>
          <w:rFonts w:ascii="Arial" w:hAnsi="Arial"/>
          <w:b/>
          <w:bCs/>
          <w:sz w:val="32"/>
          <w:szCs w:val="32"/>
        </w:rPr>
        <w:t xml:space="preserve"> A</w:t>
      </w:r>
      <w:r w:rsidR="00B372D5" w:rsidRPr="00CB79DA">
        <w:rPr>
          <w:rFonts w:ascii="Arial" w:hAnsi="Arial"/>
          <w:b/>
          <w:bCs/>
          <w:sz w:val="32"/>
          <w:szCs w:val="32"/>
        </w:rPr>
        <w:t xml:space="preserve"> </w:t>
      </w:r>
    </w:p>
    <w:p w:rsidR="00B372D5" w:rsidRPr="00CB79DA" w:rsidRDefault="00B372D5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CB79DA">
        <w:rPr>
          <w:rFonts w:ascii="Arial" w:hAnsi="Arial"/>
          <w:b/>
          <w:bCs/>
          <w:sz w:val="32"/>
          <w:szCs w:val="32"/>
        </w:rPr>
        <w:t xml:space="preserve">IZMJENA I DOPUNA PRORAČUNA </w:t>
      </w: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CB79DA">
        <w:rPr>
          <w:rFonts w:ascii="Arial" w:hAnsi="Arial"/>
          <w:b/>
          <w:bCs/>
          <w:sz w:val="32"/>
          <w:szCs w:val="32"/>
        </w:rPr>
        <w:t>PRIMORSKO–GORANSKE ŽUPANIJE ZA 20</w:t>
      </w:r>
      <w:r w:rsidR="005F494C" w:rsidRPr="00CB79DA">
        <w:rPr>
          <w:rFonts w:ascii="Arial" w:hAnsi="Arial"/>
          <w:b/>
          <w:bCs/>
          <w:sz w:val="32"/>
          <w:szCs w:val="32"/>
        </w:rPr>
        <w:t>2</w:t>
      </w:r>
      <w:r w:rsidR="0071275F" w:rsidRPr="00CB79DA">
        <w:rPr>
          <w:rFonts w:ascii="Arial" w:hAnsi="Arial"/>
          <w:b/>
          <w:bCs/>
          <w:sz w:val="32"/>
          <w:szCs w:val="32"/>
        </w:rPr>
        <w:t>5</w:t>
      </w:r>
      <w:r w:rsidRPr="00CB79DA">
        <w:rPr>
          <w:rFonts w:ascii="Arial" w:hAnsi="Arial"/>
          <w:b/>
          <w:bCs/>
          <w:sz w:val="32"/>
          <w:szCs w:val="32"/>
        </w:rPr>
        <w:t>. GODINU</w:t>
      </w: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16"/>
          <w:szCs w:val="16"/>
        </w:rPr>
      </w:pPr>
      <w:r w:rsidRPr="00CB79DA">
        <w:rPr>
          <w:rFonts w:ascii="Arial" w:hAnsi="Arial"/>
          <w:b/>
          <w:bCs/>
          <w:sz w:val="32"/>
          <w:szCs w:val="32"/>
        </w:rPr>
        <w:t xml:space="preserve"> </w:t>
      </w: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32"/>
          <w:szCs w:val="32"/>
        </w:rPr>
      </w:pPr>
      <w:r w:rsidRPr="00CB79DA">
        <w:rPr>
          <w:rFonts w:ascii="Arial" w:hAnsi="Arial"/>
          <w:b/>
          <w:bCs/>
          <w:sz w:val="32"/>
          <w:szCs w:val="32"/>
        </w:rPr>
        <w:t>I PROJEKCIJA ZA 20</w:t>
      </w:r>
      <w:r w:rsidR="004E25B2" w:rsidRPr="00CB79DA">
        <w:rPr>
          <w:rFonts w:ascii="Arial" w:hAnsi="Arial"/>
          <w:b/>
          <w:bCs/>
          <w:sz w:val="32"/>
          <w:szCs w:val="32"/>
        </w:rPr>
        <w:t>2</w:t>
      </w:r>
      <w:r w:rsidR="0071275F" w:rsidRPr="00CB79DA">
        <w:rPr>
          <w:rFonts w:ascii="Arial" w:hAnsi="Arial"/>
          <w:b/>
          <w:bCs/>
          <w:sz w:val="32"/>
          <w:szCs w:val="32"/>
        </w:rPr>
        <w:t>6</w:t>
      </w:r>
      <w:r w:rsidRPr="00CB79DA">
        <w:rPr>
          <w:rFonts w:ascii="Arial" w:hAnsi="Arial"/>
          <w:b/>
          <w:bCs/>
          <w:sz w:val="32"/>
          <w:szCs w:val="32"/>
        </w:rPr>
        <w:t>. I 20</w:t>
      </w:r>
      <w:r w:rsidR="004E25B2" w:rsidRPr="00CB79DA">
        <w:rPr>
          <w:rFonts w:ascii="Arial" w:hAnsi="Arial"/>
          <w:b/>
          <w:bCs/>
          <w:sz w:val="32"/>
          <w:szCs w:val="32"/>
        </w:rPr>
        <w:t>2</w:t>
      </w:r>
      <w:r w:rsidR="0071275F" w:rsidRPr="00CB79DA">
        <w:rPr>
          <w:rFonts w:ascii="Arial" w:hAnsi="Arial"/>
          <w:b/>
          <w:bCs/>
          <w:sz w:val="32"/>
          <w:szCs w:val="32"/>
        </w:rPr>
        <w:t>7</w:t>
      </w:r>
      <w:r w:rsidRPr="00CB79DA">
        <w:rPr>
          <w:rFonts w:ascii="Arial" w:hAnsi="Arial"/>
          <w:b/>
          <w:bCs/>
          <w:sz w:val="32"/>
          <w:szCs w:val="32"/>
        </w:rPr>
        <w:t>. GODINU</w:t>
      </w:r>
    </w:p>
    <w:p w:rsidR="00C82A3D" w:rsidRPr="00CB79DA" w:rsidRDefault="00C82A3D" w:rsidP="00C82A3D">
      <w:pPr>
        <w:ind w:left="4860"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firstLine="0"/>
        <w:jc w:val="center"/>
        <w:rPr>
          <w:rFonts w:ascii="Arial" w:hAnsi="Arial"/>
          <w:b/>
          <w:bCs/>
          <w:sz w:val="28"/>
        </w:rPr>
      </w:pPr>
    </w:p>
    <w:p w:rsidR="00C82A3D" w:rsidRPr="00CB79DA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  <w:r w:rsidRPr="00CB79DA">
        <w:rPr>
          <w:rFonts w:ascii="Arial" w:hAnsi="Arial"/>
          <w:b/>
          <w:bCs/>
        </w:rPr>
        <w:t>Pročelnik</w:t>
      </w:r>
    </w:p>
    <w:p w:rsidR="00C82A3D" w:rsidRPr="00CB79DA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CB79DA" w:rsidRDefault="00C82A3D" w:rsidP="00C82A3D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CB79DA" w:rsidRDefault="00E45938" w:rsidP="00C82A3D">
      <w:pPr>
        <w:ind w:left="5220" w:firstLine="0"/>
        <w:jc w:val="center"/>
        <w:rPr>
          <w:rFonts w:ascii="Arial" w:hAnsi="Arial"/>
          <w:b/>
          <w:bCs/>
        </w:rPr>
      </w:pPr>
      <w:r w:rsidRPr="00CB79DA">
        <w:rPr>
          <w:rFonts w:ascii="Arial" w:hAnsi="Arial"/>
          <w:b/>
          <w:bCs/>
        </w:rPr>
        <w:t xml:space="preserve">mr.sc. </w:t>
      </w:r>
      <w:r w:rsidR="00C82A3D" w:rsidRPr="00CB79DA">
        <w:rPr>
          <w:rFonts w:ascii="Arial" w:hAnsi="Arial"/>
          <w:b/>
          <w:bCs/>
        </w:rPr>
        <w:t>Krešimir Parat</w:t>
      </w:r>
    </w:p>
    <w:p w:rsidR="00C82A3D" w:rsidRPr="00CB79DA" w:rsidRDefault="00C82A3D" w:rsidP="00C82A3D">
      <w:pPr>
        <w:pStyle w:val="Heading1"/>
        <w:rPr>
          <w:sz w:val="24"/>
        </w:rPr>
      </w:pPr>
    </w:p>
    <w:p w:rsidR="00C82A3D" w:rsidRPr="00CB79DA" w:rsidRDefault="00C82A3D" w:rsidP="00C82A3D"/>
    <w:p w:rsidR="00246BE4" w:rsidRPr="00CB79DA" w:rsidRDefault="00246BE4" w:rsidP="00C82A3D"/>
    <w:p w:rsidR="00246BE4" w:rsidRPr="00CB79DA" w:rsidRDefault="00246BE4" w:rsidP="00246BE4">
      <w:pPr>
        <w:tabs>
          <w:tab w:val="left" w:pos="6435"/>
        </w:tabs>
        <w:ind w:left="5600" w:firstLine="0"/>
        <w:jc w:val="center"/>
        <w:rPr>
          <w:rFonts w:ascii="Arial" w:hAnsi="Arial"/>
          <w:b/>
          <w:bCs/>
        </w:rPr>
      </w:pPr>
      <w:r w:rsidRPr="00CB79DA">
        <w:rPr>
          <w:rFonts w:ascii="Arial" w:hAnsi="Arial"/>
          <w:b/>
          <w:bCs/>
        </w:rPr>
        <w:t>Materijal izradili:</w:t>
      </w: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  <w:r w:rsidRPr="00CB79DA">
        <w:rPr>
          <w:rFonts w:ascii="Arial" w:hAnsi="Arial"/>
          <w:bCs/>
        </w:rPr>
        <w:t xml:space="preserve">  </w:t>
      </w: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  <w:r w:rsidRPr="00CB79DA">
        <w:rPr>
          <w:rFonts w:ascii="Arial" w:hAnsi="Arial"/>
          <w:bCs/>
        </w:rPr>
        <w:t>Edi Licul, dipl.oec</w:t>
      </w: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CB79DA" w:rsidRDefault="00246BE4" w:rsidP="00246BE4">
      <w:pPr>
        <w:ind w:left="6372" w:firstLine="0"/>
        <w:rPr>
          <w:rFonts w:ascii="Arial" w:hAnsi="Arial"/>
          <w:bCs/>
        </w:rPr>
      </w:pPr>
    </w:p>
    <w:p w:rsidR="00246BE4" w:rsidRPr="00CB79DA" w:rsidRDefault="00246BE4" w:rsidP="00246BE4">
      <w:pPr>
        <w:ind w:left="5600" w:firstLine="0"/>
        <w:jc w:val="center"/>
        <w:rPr>
          <w:rFonts w:ascii="Arial" w:hAnsi="Arial"/>
          <w:bCs/>
        </w:rPr>
      </w:pPr>
      <w:r w:rsidRPr="00CB79DA">
        <w:rPr>
          <w:rFonts w:ascii="Arial" w:hAnsi="Arial"/>
          <w:bCs/>
        </w:rPr>
        <w:t>Dragana Jelenić univ.spec.oec</w:t>
      </w:r>
    </w:p>
    <w:p w:rsidR="00C82A3D" w:rsidRPr="00CB79DA" w:rsidRDefault="00C82A3D" w:rsidP="00C82A3D"/>
    <w:p w:rsidR="00FD5B27" w:rsidRPr="00CB79DA" w:rsidRDefault="00C82A3D" w:rsidP="00E45938">
      <w:pPr>
        <w:pStyle w:val="Heading1"/>
        <w:rPr>
          <w:sz w:val="24"/>
        </w:rPr>
      </w:pPr>
      <w:r w:rsidRPr="00CB79DA">
        <w:br w:type="page"/>
      </w:r>
      <w:r w:rsidR="00FD5B27" w:rsidRPr="00CB79DA">
        <w:rPr>
          <w:sz w:val="24"/>
        </w:rPr>
        <w:lastRenderedPageBreak/>
        <w:t>I. PRAVNI OSNOV</w:t>
      </w:r>
      <w:r w:rsidR="00A93523" w:rsidRPr="00CB79DA">
        <w:rPr>
          <w:sz w:val="24"/>
        </w:rPr>
        <w:tab/>
      </w:r>
    </w:p>
    <w:p w:rsidR="00E75C45" w:rsidRPr="00CB79DA" w:rsidRDefault="00E75C45" w:rsidP="00E75C45"/>
    <w:p w:rsidR="00C7533A" w:rsidRPr="00CB79DA" w:rsidRDefault="00C7533A" w:rsidP="00E75C45"/>
    <w:p w:rsidR="00046267" w:rsidRPr="00CB79DA" w:rsidRDefault="00DE3ADE" w:rsidP="00DE3ADE">
      <w:pPr>
        <w:ind w:firstLine="708"/>
        <w:rPr>
          <w:rFonts w:ascii="Arial" w:hAnsi="Arial" w:cs="Arial"/>
        </w:rPr>
      </w:pPr>
      <w:r w:rsidRPr="00CB79DA">
        <w:rPr>
          <w:rFonts w:ascii="Arial" w:hAnsi="Arial" w:cs="Arial"/>
        </w:rPr>
        <w:t>Člankom 40. stav</w:t>
      </w:r>
      <w:r w:rsidR="00227788" w:rsidRPr="00CB79DA">
        <w:rPr>
          <w:rFonts w:ascii="Arial" w:hAnsi="Arial" w:cs="Arial"/>
        </w:rPr>
        <w:t>kom</w:t>
      </w:r>
      <w:r w:rsidRPr="00CB79DA">
        <w:rPr>
          <w:rFonts w:ascii="Arial" w:hAnsi="Arial" w:cs="Arial"/>
        </w:rPr>
        <w:t xml:space="preserve"> </w:t>
      </w:r>
      <w:r w:rsidR="00227788" w:rsidRPr="00CB79DA">
        <w:rPr>
          <w:rFonts w:ascii="Arial" w:hAnsi="Arial" w:cs="Arial"/>
        </w:rPr>
        <w:t>1</w:t>
      </w:r>
      <w:r w:rsidRPr="00CB79DA">
        <w:rPr>
          <w:rFonts w:ascii="Arial" w:hAnsi="Arial" w:cs="Arial"/>
        </w:rPr>
        <w:t>. Zakona o proračunu („Narodne novine „ broj 144/21)</w:t>
      </w:r>
      <w:r w:rsidR="00046267" w:rsidRPr="00CB79DA">
        <w:rPr>
          <w:rFonts w:ascii="Arial" w:hAnsi="Arial" w:cs="Arial"/>
        </w:rPr>
        <w:t xml:space="preserve"> utvrđeno je da upravno tijelo za financije izrađuje nacrt proračuna i </w:t>
      </w:r>
      <w:r w:rsidRPr="00CB79DA">
        <w:rPr>
          <w:rFonts w:ascii="Arial" w:hAnsi="Arial" w:cs="Arial"/>
        </w:rPr>
        <w:t xml:space="preserve">dostavlja </w:t>
      </w:r>
      <w:r w:rsidR="00046267" w:rsidRPr="00CB79DA">
        <w:rPr>
          <w:rFonts w:ascii="Arial" w:hAnsi="Arial" w:cs="Arial"/>
        </w:rPr>
        <w:t xml:space="preserve">ga </w:t>
      </w:r>
      <w:r w:rsidRPr="00CB79DA">
        <w:rPr>
          <w:rFonts w:ascii="Arial" w:hAnsi="Arial" w:cs="Arial"/>
        </w:rPr>
        <w:t>županu</w:t>
      </w:r>
      <w:r w:rsidR="00046267" w:rsidRPr="00CB79DA">
        <w:rPr>
          <w:rFonts w:ascii="Arial" w:hAnsi="Arial" w:cs="Arial"/>
        </w:rPr>
        <w:t xml:space="preserve">. </w:t>
      </w:r>
    </w:p>
    <w:p w:rsidR="003C6D61" w:rsidRPr="00CB79DA" w:rsidRDefault="003C6D61" w:rsidP="00DE3ADE">
      <w:pPr>
        <w:ind w:firstLine="708"/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Člankom 40. stavkom </w:t>
      </w:r>
      <w:r w:rsidR="00C10274" w:rsidRPr="00CB79DA">
        <w:rPr>
          <w:rFonts w:ascii="Arial" w:hAnsi="Arial" w:cs="Arial"/>
        </w:rPr>
        <w:t>2</w:t>
      </w:r>
      <w:r w:rsidRPr="00CB79DA">
        <w:rPr>
          <w:rFonts w:ascii="Arial" w:hAnsi="Arial" w:cs="Arial"/>
        </w:rPr>
        <w:t>. Zakona o proračunu („Narodne novine „ broj 144/21) utvrđeno je da župan utvrđuje prijedlog proračuna i podnosi ga županijskoj skupštini na donošenje.</w:t>
      </w:r>
    </w:p>
    <w:p w:rsidR="00DE3ADE" w:rsidRPr="00CB79DA" w:rsidRDefault="00046267" w:rsidP="00046267">
      <w:pPr>
        <w:ind w:firstLine="708"/>
        <w:rPr>
          <w:rFonts w:ascii="Arial" w:hAnsi="Arial" w:cs="Arial"/>
        </w:rPr>
      </w:pPr>
      <w:r w:rsidRPr="00CB79DA">
        <w:rPr>
          <w:rFonts w:ascii="Arial" w:hAnsi="Arial" w:cs="Arial"/>
        </w:rPr>
        <w:t>Člankom</w:t>
      </w:r>
      <w:r w:rsidR="00DE3ADE" w:rsidRPr="00CB79DA">
        <w:rPr>
          <w:rFonts w:ascii="Arial" w:hAnsi="Arial" w:cs="Arial"/>
        </w:rPr>
        <w:t xml:space="preserve"> 45. stavk</w:t>
      </w:r>
      <w:r w:rsidRPr="00CB79DA">
        <w:rPr>
          <w:rFonts w:ascii="Arial" w:hAnsi="Arial" w:cs="Arial"/>
        </w:rPr>
        <w:t>om</w:t>
      </w:r>
      <w:r w:rsidR="00DE3ADE" w:rsidRPr="00CB79DA">
        <w:rPr>
          <w:rFonts w:ascii="Arial" w:hAnsi="Arial" w:cs="Arial"/>
        </w:rPr>
        <w:t xml:space="preserve"> </w:t>
      </w:r>
      <w:r w:rsidRPr="00CB79DA">
        <w:rPr>
          <w:rFonts w:ascii="Arial" w:hAnsi="Arial" w:cs="Arial"/>
        </w:rPr>
        <w:t>1</w:t>
      </w:r>
      <w:r w:rsidR="00DE3ADE" w:rsidRPr="00CB79DA">
        <w:rPr>
          <w:rFonts w:ascii="Arial" w:hAnsi="Arial" w:cs="Arial"/>
        </w:rPr>
        <w:t xml:space="preserve">. </w:t>
      </w:r>
      <w:r w:rsidRPr="00CB79DA">
        <w:rPr>
          <w:rFonts w:ascii="Arial" w:hAnsi="Arial" w:cs="Arial"/>
        </w:rPr>
        <w:t>Zakona o proračunu („Narodne novine „ broj 144/21)</w:t>
      </w:r>
      <w:r w:rsidR="00DE3ADE" w:rsidRPr="00CB79DA">
        <w:rPr>
          <w:rFonts w:ascii="Arial" w:hAnsi="Arial" w:cs="Arial"/>
        </w:rPr>
        <w:t xml:space="preserve"> propisano je da </w:t>
      </w:r>
      <w:r w:rsidRPr="00CB79DA">
        <w:rPr>
          <w:rFonts w:ascii="Arial" w:hAnsi="Arial" w:cs="Arial"/>
        </w:rPr>
        <w:t xml:space="preserve">se izmjenama i dopunama proračuna mijenja isključivo plan za tekuću godinu dok je stavkom 3. istog članka utvrđeno da se </w:t>
      </w:r>
      <w:r w:rsidR="00DE3ADE" w:rsidRPr="00CB79DA">
        <w:rPr>
          <w:rFonts w:ascii="Arial" w:hAnsi="Arial" w:cs="Arial"/>
        </w:rPr>
        <w:t>na postupak donošenja izmjena i dopuna proračuna na odgovarajući se način primjenjuju odredbe Zakona</w:t>
      </w:r>
      <w:r w:rsidRPr="00CB79DA">
        <w:rPr>
          <w:rFonts w:ascii="Arial" w:hAnsi="Arial" w:cs="Arial"/>
        </w:rPr>
        <w:t xml:space="preserve"> o proračunu</w:t>
      </w:r>
      <w:r w:rsidR="00DE3ADE" w:rsidRPr="00CB79DA">
        <w:rPr>
          <w:rFonts w:ascii="Arial" w:hAnsi="Arial" w:cs="Arial"/>
        </w:rPr>
        <w:t xml:space="preserve"> kojima je određen postupak donošenja proračuna. </w:t>
      </w:r>
    </w:p>
    <w:p w:rsidR="00C7533A" w:rsidRPr="00CB79DA" w:rsidRDefault="00C7533A" w:rsidP="00046267">
      <w:pPr>
        <w:ind w:firstLine="708"/>
        <w:rPr>
          <w:rFonts w:ascii="Arial" w:hAnsi="Arial" w:cs="Arial"/>
          <w:sz w:val="10"/>
          <w:szCs w:val="10"/>
        </w:rPr>
      </w:pPr>
    </w:p>
    <w:p w:rsidR="00A4291B" w:rsidRPr="00CB79DA" w:rsidRDefault="00A4291B" w:rsidP="00A4291B">
      <w:pPr>
        <w:pStyle w:val="NormalWeb"/>
        <w:spacing w:before="0" w:beforeAutospacing="0" w:after="0" w:afterAutospacing="0"/>
        <w:ind w:firstLine="709"/>
        <w:jc w:val="both"/>
        <w:rPr>
          <w:color w:val="auto"/>
          <w:sz w:val="24"/>
          <w:szCs w:val="24"/>
        </w:rPr>
      </w:pPr>
      <w:r w:rsidRPr="00CB79DA">
        <w:rPr>
          <w:color w:val="auto"/>
          <w:sz w:val="24"/>
          <w:szCs w:val="24"/>
        </w:rPr>
        <w:t xml:space="preserve">Člankom </w:t>
      </w:r>
      <w:r w:rsidR="00DE3ADE" w:rsidRPr="00CB79DA">
        <w:rPr>
          <w:color w:val="auto"/>
          <w:sz w:val="24"/>
          <w:szCs w:val="24"/>
        </w:rPr>
        <w:t>25</w:t>
      </w:r>
      <w:r w:rsidR="0070205D" w:rsidRPr="00CB79DA">
        <w:rPr>
          <w:color w:val="auto"/>
          <w:sz w:val="24"/>
          <w:szCs w:val="24"/>
        </w:rPr>
        <w:t xml:space="preserve">. stavkom </w:t>
      </w:r>
      <w:r w:rsidR="0071275F" w:rsidRPr="00CB79DA">
        <w:rPr>
          <w:color w:val="auto"/>
          <w:sz w:val="24"/>
          <w:szCs w:val="24"/>
        </w:rPr>
        <w:t>2</w:t>
      </w:r>
      <w:r w:rsidR="0070205D" w:rsidRPr="00CB79DA">
        <w:rPr>
          <w:color w:val="auto"/>
          <w:sz w:val="24"/>
          <w:szCs w:val="24"/>
        </w:rPr>
        <w:t>.</w:t>
      </w:r>
      <w:r w:rsidRPr="00CB79DA">
        <w:rPr>
          <w:color w:val="auto"/>
          <w:sz w:val="24"/>
          <w:szCs w:val="24"/>
        </w:rPr>
        <w:t xml:space="preserve"> Odluke o izvršavanju Proračuna Primorsko-goranske županije za 20</w:t>
      </w:r>
      <w:r w:rsidR="005F494C" w:rsidRPr="00CB79DA">
        <w:rPr>
          <w:color w:val="auto"/>
          <w:sz w:val="24"/>
          <w:szCs w:val="24"/>
        </w:rPr>
        <w:t>2</w:t>
      </w:r>
      <w:r w:rsidR="0071275F" w:rsidRPr="00CB79DA">
        <w:rPr>
          <w:color w:val="auto"/>
          <w:sz w:val="24"/>
          <w:szCs w:val="24"/>
        </w:rPr>
        <w:t>5</w:t>
      </w:r>
      <w:r w:rsidRPr="00CB79DA">
        <w:rPr>
          <w:color w:val="auto"/>
          <w:sz w:val="24"/>
          <w:szCs w:val="24"/>
        </w:rPr>
        <w:t xml:space="preserve">. godinu </w:t>
      </w:r>
      <w:r w:rsidRPr="00CB79DA">
        <w:rPr>
          <w:bCs/>
          <w:color w:val="auto"/>
          <w:sz w:val="24"/>
        </w:rPr>
        <w:t xml:space="preserve">("Službene novine" </w:t>
      </w:r>
      <w:r w:rsidR="0071275F" w:rsidRPr="00CB79DA">
        <w:rPr>
          <w:bCs/>
          <w:color w:val="auto"/>
          <w:sz w:val="24"/>
        </w:rPr>
        <w:t>50/24</w:t>
      </w:r>
      <w:r w:rsidRPr="00CB79DA">
        <w:rPr>
          <w:bCs/>
          <w:color w:val="auto"/>
          <w:sz w:val="24"/>
        </w:rPr>
        <w:t>)</w:t>
      </w:r>
      <w:r w:rsidRPr="00CB79DA">
        <w:rPr>
          <w:color w:val="auto"/>
          <w:sz w:val="24"/>
          <w:szCs w:val="24"/>
        </w:rPr>
        <w:t xml:space="preserve"> </w:t>
      </w:r>
      <w:r w:rsidR="00DE3ADE" w:rsidRPr="00CB79DA">
        <w:rPr>
          <w:color w:val="auto"/>
          <w:sz w:val="24"/>
          <w:szCs w:val="24"/>
        </w:rPr>
        <w:t>utvrđeno</w:t>
      </w:r>
      <w:r w:rsidRPr="00CB79DA">
        <w:rPr>
          <w:color w:val="auto"/>
          <w:sz w:val="24"/>
          <w:szCs w:val="24"/>
        </w:rPr>
        <w:t xml:space="preserve"> je da će se, ukoliko tijekom godine dođe do neusklađenosti planiranih prihoda/primitaka i rashoda/izdataka Proračuna, izvršiti njiho</w:t>
      </w:r>
      <w:r w:rsidR="005F494C" w:rsidRPr="00CB79DA">
        <w:rPr>
          <w:color w:val="auto"/>
          <w:sz w:val="24"/>
          <w:szCs w:val="24"/>
        </w:rPr>
        <w:t>vo ponovno uravnoteženje putem i</w:t>
      </w:r>
      <w:r w:rsidRPr="00CB79DA">
        <w:rPr>
          <w:color w:val="auto"/>
          <w:sz w:val="24"/>
          <w:szCs w:val="24"/>
        </w:rPr>
        <w:t>zmjena i dopuna Proračuna.</w:t>
      </w:r>
    </w:p>
    <w:p w:rsidR="00C7533A" w:rsidRPr="00CB79DA" w:rsidRDefault="00C7533A" w:rsidP="00A4291B">
      <w:pPr>
        <w:pStyle w:val="NormalWeb"/>
        <w:spacing w:before="0" w:beforeAutospacing="0" w:after="0" w:afterAutospacing="0"/>
        <w:ind w:firstLine="709"/>
        <w:jc w:val="both"/>
        <w:rPr>
          <w:color w:val="auto"/>
          <w:sz w:val="10"/>
          <w:szCs w:val="10"/>
        </w:rPr>
      </w:pPr>
    </w:p>
    <w:p w:rsidR="00E75C45" w:rsidRPr="00CB79DA" w:rsidRDefault="00E75C45" w:rsidP="00E75C45">
      <w:pPr>
        <w:pStyle w:val="Heading1"/>
        <w:ind w:firstLine="709"/>
        <w:rPr>
          <w:rFonts w:cs="Arial"/>
          <w:b w:val="0"/>
          <w:bCs w:val="0"/>
          <w:sz w:val="24"/>
        </w:rPr>
      </w:pPr>
      <w:r w:rsidRPr="00CB79DA">
        <w:rPr>
          <w:rFonts w:cs="Arial"/>
          <w:b w:val="0"/>
          <w:bCs w:val="0"/>
          <w:sz w:val="24"/>
        </w:rPr>
        <w:t>Statutom Primorsko-goranske županije (</w:t>
      </w:r>
      <w:r w:rsidR="00277E0F" w:rsidRPr="00CB79DA">
        <w:rPr>
          <w:rFonts w:cs="Arial"/>
          <w:b w:val="0"/>
          <w:bCs w:val="0"/>
          <w:sz w:val="24"/>
        </w:rPr>
        <w:t>„</w:t>
      </w:r>
      <w:r w:rsidRPr="00CB79DA">
        <w:rPr>
          <w:rFonts w:cs="Arial"/>
          <w:b w:val="0"/>
          <w:bCs w:val="0"/>
          <w:sz w:val="24"/>
        </w:rPr>
        <w:t xml:space="preserve">Službene novine“ broj </w:t>
      </w:r>
      <w:r w:rsidR="005F494C" w:rsidRPr="00CB79DA">
        <w:rPr>
          <w:rFonts w:cs="Arial"/>
          <w:b w:val="0"/>
          <w:sz w:val="24"/>
        </w:rPr>
        <w:t>23/09, 9/13, 25/13-pročišćeni teks</w:t>
      </w:r>
      <w:r w:rsidR="008A01E9" w:rsidRPr="00CB79DA">
        <w:rPr>
          <w:rFonts w:cs="Arial"/>
          <w:b w:val="0"/>
          <w:sz w:val="24"/>
        </w:rPr>
        <w:t>t, 5/18, 8/18-pročišćeni tekst,</w:t>
      </w:r>
      <w:r w:rsidR="005F494C" w:rsidRPr="00CB79DA">
        <w:rPr>
          <w:rFonts w:cs="Arial"/>
          <w:b w:val="0"/>
          <w:sz w:val="24"/>
        </w:rPr>
        <w:t xml:space="preserve"> 2/20</w:t>
      </w:r>
      <w:r w:rsidR="008A01E9" w:rsidRPr="00CB79DA">
        <w:rPr>
          <w:rFonts w:cs="Arial"/>
          <w:b w:val="0"/>
          <w:sz w:val="24"/>
        </w:rPr>
        <w:t xml:space="preserve"> i 4/21</w:t>
      </w:r>
      <w:r w:rsidR="003930A0" w:rsidRPr="00CB79DA">
        <w:rPr>
          <w:rFonts w:cs="Arial"/>
          <w:b w:val="0"/>
          <w:bCs w:val="0"/>
          <w:sz w:val="24"/>
        </w:rPr>
        <w:t>)</w:t>
      </w:r>
      <w:r w:rsidRPr="00CB79DA">
        <w:rPr>
          <w:rFonts w:cs="Arial"/>
          <w:b w:val="0"/>
          <w:bCs w:val="0"/>
          <w:sz w:val="24"/>
        </w:rPr>
        <w:t xml:space="preserve"> u članku 52., </w:t>
      </w:r>
      <w:r w:rsidR="004961C5" w:rsidRPr="00CB79DA">
        <w:rPr>
          <w:rFonts w:cs="Arial"/>
          <w:b w:val="0"/>
          <w:bCs w:val="0"/>
          <w:sz w:val="24"/>
        </w:rPr>
        <w:t xml:space="preserve">stavak 1., </w:t>
      </w:r>
      <w:r w:rsidRPr="00CB79DA">
        <w:rPr>
          <w:rFonts w:cs="Arial"/>
          <w:b w:val="0"/>
          <w:bCs w:val="0"/>
          <w:sz w:val="24"/>
        </w:rPr>
        <w:t>točka 3. određeno je da Župan predlaže Proračun, dok je u članku 28.,</w:t>
      </w:r>
      <w:r w:rsidR="004961C5" w:rsidRPr="00CB79DA">
        <w:rPr>
          <w:rFonts w:cs="Arial"/>
          <w:b w:val="0"/>
          <w:bCs w:val="0"/>
          <w:sz w:val="24"/>
        </w:rPr>
        <w:t xml:space="preserve"> stavak 1.,</w:t>
      </w:r>
      <w:r w:rsidRPr="00CB79DA">
        <w:rPr>
          <w:rFonts w:cs="Arial"/>
          <w:b w:val="0"/>
          <w:bCs w:val="0"/>
          <w:sz w:val="24"/>
        </w:rPr>
        <w:t xml:space="preserve"> točka 5. određeno da Županijska skupština donosi Proračun. </w:t>
      </w:r>
    </w:p>
    <w:p w:rsidR="00C7533A" w:rsidRPr="00CB79DA" w:rsidRDefault="00C7533A" w:rsidP="00C7533A">
      <w:pPr>
        <w:rPr>
          <w:sz w:val="10"/>
          <w:szCs w:val="10"/>
        </w:rPr>
      </w:pPr>
    </w:p>
    <w:p w:rsidR="00FD5B27" w:rsidRPr="00CB79DA" w:rsidRDefault="00B25E0D" w:rsidP="00B25E0D">
      <w:pPr>
        <w:pStyle w:val="Heading1"/>
        <w:ind w:firstLine="709"/>
        <w:rPr>
          <w:rFonts w:cs="Arial"/>
          <w:b w:val="0"/>
          <w:bCs w:val="0"/>
          <w:sz w:val="24"/>
        </w:rPr>
      </w:pPr>
      <w:r w:rsidRPr="00CB79DA">
        <w:rPr>
          <w:rFonts w:cs="Arial"/>
          <w:b w:val="0"/>
          <w:bCs w:val="0"/>
          <w:sz w:val="24"/>
        </w:rPr>
        <w:t>Člankom 25</w:t>
      </w:r>
      <w:r w:rsidR="008B3257" w:rsidRPr="00CB79DA">
        <w:rPr>
          <w:rFonts w:cs="Arial"/>
          <w:b w:val="0"/>
          <w:bCs w:val="0"/>
          <w:sz w:val="24"/>
        </w:rPr>
        <w:t xml:space="preserve"> stavkom 2.</w:t>
      </w:r>
      <w:r w:rsidRPr="00CB79DA">
        <w:rPr>
          <w:rFonts w:cs="Arial"/>
          <w:b w:val="0"/>
          <w:bCs w:val="0"/>
          <w:sz w:val="24"/>
        </w:rPr>
        <w:t xml:space="preserve"> Poslovnika o radu Župana Primorsko-goranske županije („Službene novine“ broj 23/14</w:t>
      </w:r>
      <w:r w:rsidR="002B3A3D" w:rsidRPr="00CB79DA">
        <w:rPr>
          <w:rFonts w:cs="Arial"/>
          <w:b w:val="0"/>
          <w:bCs w:val="0"/>
          <w:sz w:val="24"/>
        </w:rPr>
        <w:t>, 16/15, 3/16, 19/16 – pročišćeni tekst</w:t>
      </w:r>
      <w:r w:rsidR="00A154B0" w:rsidRPr="00CB79DA">
        <w:rPr>
          <w:rFonts w:cs="Arial"/>
          <w:b w:val="0"/>
          <w:bCs w:val="0"/>
          <w:sz w:val="24"/>
        </w:rPr>
        <w:t xml:space="preserve"> i 16/21</w:t>
      </w:r>
      <w:r w:rsidRPr="00CB79DA">
        <w:rPr>
          <w:rFonts w:cs="Arial"/>
          <w:b w:val="0"/>
          <w:bCs w:val="0"/>
          <w:sz w:val="24"/>
        </w:rPr>
        <w:t xml:space="preserve">), propisano je da </w:t>
      </w:r>
      <w:r w:rsidR="008B3257" w:rsidRPr="00CB79DA">
        <w:rPr>
          <w:rFonts w:cs="Arial"/>
          <w:b w:val="0"/>
          <w:bCs w:val="0"/>
          <w:sz w:val="24"/>
        </w:rPr>
        <w:t>se zaključkom utvrđuju prijedlozi odluka i drugih općih akata koji se upućuju na usvajanje Skupštini.</w:t>
      </w:r>
    </w:p>
    <w:p w:rsidR="00C7533A" w:rsidRPr="00CB79DA" w:rsidRDefault="00C7533A" w:rsidP="00C7533A">
      <w:pPr>
        <w:rPr>
          <w:sz w:val="10"/>
          <w:szCs w:val="10"/>
        </w:rPr>
      </w:pPr>
    </w:p>
    <w:p w:rsidR="00213FE2" w:rsidRPr="00CB79DA" w:rsidRDefault="00213FE2" w:rsidP="00213FE2">
      <w:pPr>
        <w:ind w:firstLine="708"/>
        <w:rPr>
          <w:rFonts w:ascii="Arial" w:eastAsia="Calibri" w:hAnsi="Arial" w:cs="Arial"/>
          <w:lang w:eastAsia="en-US"/>
        </w:rPr>
      </w:pPr>
      <w:r w:rsidRPr="00CB79DA">
        <w:rPr>
          <w:rFonts w:ascii="Arial" w:eastAsia="Calibri" w:hAnsi="Arial" w:cs="Arial"/>
          <w:lang w:eastAsia="en-US"/>
        </w:rPr>
        <w:t>Članak 84. Poslovnika Županijske skupštine Primorsko-goranske županije („Službene novine Primorsko-goran</w:t>
      </w:r>
      <w:r w:rsidR="000C1B58" w:rsidRPr="00CB79DA">
        <w:rPr>
          <w:rFonts w:ascii="Arial" w:eastAsia="Calibri" w:hAnsi="Arial" w:cs="Arial"/>
          <w:lang w:eastAsia="en-US"/>
        </w:rPr>
        <w:t>ske županije“ broj 26/09, 16/13,</w:t>
      </w:r>
      <w:r w:rsidRPr="00CB79DA">
        <w:rPr>
          <w:rFonts w:ascii="Arial" w:eastAsia="Calibri" w:hAnsi="Arial" w:cs="Arial"/>
          <w:lang w:eastAsia="en-US"/>
        </w:rPr>
        <w:t xml:space="preserve"> 25/13 – pročišćeni tekst</w:t>
      </w:r>
      <w:r w:rsidR="000C1B58" w:rsidRPr="00CB79DA">
        <w:rPr>
          <w:rFonts w:ascii="Arial" w:eastAsia="Calibri" w:hAnsi="Arial" w:cs="Arial"/>
          <w:lang w:eastAsia="en-US"/>
        </w:rPr>
        <w:t xml:space="preserve"> i 4/21</w:t>
      </w:r>
      <w:r w:rsidRPr="00CB79DA">
        <w:rPr>
          <w:rFonts w:ascii="Arial" w:eastAsia="Calibri" w:hAnsi="Arial" w:cs="Arial"/>
          <w:lang w:eastAsia="en-US"/>
        </w:rPr>
        <w:t>) određuje da Županijska skupština u okviru svog djelokruga donosi Statut, Poslovnik, Proračun, polugodišnji i godišnji izvještaj o izvršenju Proračuna, odluke, pravilnike, rješenja, druge opće i pojedinačne akte i zaključke.</w:t>
      </w:r>
    </w:p>
    <w:p w:rsidR="00213FE2" w:rsidRPr="00CB79DA" w:rsidRDefault="00213FE2" w:rsidP="00213FE2">
      <w:pPr>
        <w:ind w:firstLine="0"/>
        <w:rPr>
          <w:rFonts w:ascii="Arial" w:eastAsia="Calibri" w:hAnsi="Arial" w:cs="Arial"/>
          <w:color w:val="FF0000"/>
          <w:lang w:eastAsia="en-US"/>
        </w:rPr>
      </w:pPr>
    </w:p>
    <w:p w:rsidR="00FF47EF" w:rsidRPr="00CB79DA" w:rsidRDefault="00FF47EF" w:rsidP="00B25E0D">
      <w:pPr>
        <w:rPr>
          <w:color w:val="FF0000"/>
        </w:rPr>
      </w:pPr>
    </w:p>
    <w:p w:rsidR="00FD5B27" w:rsidRPr="00CB79DA" w:rsidRDefault="00FD5B27" w:rsidP="00FD5B27">
      <w:pPr>
        <w:pStyle w:val="Heading1"/>
        <w:rPr>
          <w:sz w:val="24"/>
        </w:rPr>
      </w:pPr>
      <w:r w:rsidRPr="00CB79DA">
        <w:rPr>
          <w:sz w:val="24"/>
        </w:rPr>
        <w:t>I</w:t>
      </w:r>
      <w:r w:rsidR="00B16E8B" w:rsidRPr="00CB79DA">
        <w:rPr>
          <w:sz w:val="24"/>
        </w:rPr>
        <w:t>I</w:t>
      </w:r>
      <w:r w:rsidRPr="00CB79DA">
        <w:rPr>
          <w:sz w:val="24"/>
        </w:rPr>
        <w:t xml:space="preserve">. </w:t>
      </w:r>
      <w:r w:rsidR="000E1646" w:rsidRPr="00CB79DA">
        <w:rPr>
          <w:rFonts w:cs="Arial"/>
          <w:sz w:val="24"/>
        </w:rPr>
        <w:t>OBRAZLOŽENJE</w:t>
      </w:r>
      <w:r w:rsidRPr="00CB79DA">
        <w:rPr>
          <w:sz w:val="24"/>
        </w:rPr>
        <w:tab/>
      </w:r>
    </w:p>
    <w:p w:rsidR="00FF47EF" w:rsidRPr="00CB79DA" w:rsidRDefault="00FF47EF" w:rsidP="00FF47EF">
      <w:pPr>
        <w:rPr>
          <w:color w:val="FF0000"/>
        </w:rPr>
      </w:pPr>
    </w:p>
    <w:p w:rsidR="000E1646" w:rsidRPr="00CB79DA" w:rsidRDefault="00CD3B84" w:rsidP="00E214AB">
      <w:pPr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Visina planiranih </w:t>
      </w:r>
      <w:r w:rsidR="009D7ADD" w:rsidRPr="00CB79DA">
        <w:rPr>
          <w:rFonts w:ascii="Arial" w:hAnsi="Arial" w:cs="Arial"/>
        </w:rPr>
        <w:t>rashoda i izdataka</w:t>
      </w:r>
      <w:r w:rsidRPr="00CB79DA">
        <w:rPr>
          <w:rFonts w:ascii="Arial" w:hAnsi="Arial" w:cs="Arial"/>
        </w:rPr>
        <w:t xml:space="preserve"> Primorsko-goranske županije </w:t>
      </w:r>
      <w:r w:rsidR="00E96CEA" w:rsidRPr="00CB79DA">
        <w:rPr>
          <w:rFonts w:ascii="Arial" w:hAnsi="Arial" w:cs="Arial"/>
        </w:rPr>
        <w:t>za tekuću</w:t>
      </w:r>
      <w:r w:rsidRPr="00CB79DA">
        <w:rPr>
          <w:rFonts w:ascii="Arial" w:hAnsi="Arial" w:cs="Arial"/>
        </w:rPr>
        <w:t xml:space="preserve"> godin</w:t>
      </w:r>
      <w:r w:rsidR="00E96CEA" w:rsidRPr="00CB79DA">
        <w:rPr>
          <w:rFonts w:ascii="Arial" w:hAnsi="Arial" w:cs="Arial"/>
        </w:rPr>
        <w:t>u</w:t>
      </w:r>
      <w:r w:rsidRPr="00CB79DA">
        <w:rPr>
          <w:rFonts w:ascii="Arial" w:hAnsi="Arial" w:cs="Arial"/>
        </w:rPr>
        <w:t xml:space="preserve"> </w:t>
      </w:r>
      <w:r w:rsidR="009D7ADD" w:rsidRPr="00CB79DA">
        <w:rPr>
          <w:rFonts w:ascii="Arial" w:hAnsi="Arial" w:cs="Arial"/>
        </w:rPr>
        <w:t xml:space="preserve">utvrđena je </w:t>
      </w:r>
      <w:r w:rsidRPr="00CB79DA">
        <w:rPr>
          <w:rFonts w:ascii="Arial" w:hAnsi="Arial" w:cs="Arial"/>
        </w:rPr>
        <w:t xml:space="preserve">početnim je Proračunom </w:t>
      </w:r>
      <w:r w:rsidR="009D7ADD" w:rsidRPr="00CB79DA">
        <w:rPr>
          <w:rFonts w:ascii="Arial" w:hAnsi="Arial" w:cs="Arial"/>
        </w:rPr>
        <w:t>za 202</w:t>
      </w:r>
      <w:r w:rsidR="007433CF" w:rsidRPr="00CB79DA">
        <w:rPr>
          <w:rFonts w:ascii="Arial" w:hAnsi="Arial" w:cs="Arial"/>
        </w:rPr>
        <w:t>5</w:t>
      </w:r>
      <w:r w:rsidR="009D7ADD" w:rsidRPr="00CB79DA">
        <w:rPr>
          <w:rFonts w:ascii="Arial" w:hAnsi="Arial" w:cs="Arial"/>
        </w:rPr>
        <w:t>. godinu</w:t>
      </w:r>
      <w:r w:rsidR="00CA0A6D" w:rsidRPr="00CB79DA">
        <w:rPr>
          <w:rFonts w:ascii="Arial" w:hAnsi="Arial" w:cs="Arial"/>
        </w:rPr>
        <w:t xml:space="preserve"> </w:t>
      </w:r>
      <w:r w:rsidRPr="00CB79DA">
        <w:rPr>
          <w:rFonts w:ascii="Arial" w:hAnsi="Arial" w:cs="Arial"/>
        </w:rPr>
        <w:t xml:space="preserve">(„Službene novine“ broj </w:t>
      </w:r>
      <w:r w:rsidR="007433CF" w:rsidRPr="00CB79DA">
        <w:rPr>
          <w:rFonts w:ascii="Arial" w:hAnsi="Arial" w:cs="Arial"/>
        </w:rPr>
        <w:t>50/24</w:t>
      </w:r>
      <w:r w:rsidRPr="00CB79DA">
        <w:rPr>
          <w:rFonts w:ascii="Arial" w:hAnsi="Arial" w:cs="Arial"/>
        </w:rPr>
        <w:t xml:space="preserve">) u iznosu od </w:t>
      </w:r>
      <w:r w:rsidR="007433CF" w:rsidRPr="00CB79DA">
        <w:rPr>
          <w:rFonts w:ascii="Arial" w:hAnsi="Arial" w:cs="Arial"/>
        </w:rPr>
        <w:t>353.098.000,00</w:t>
      </w:r>
      <w:r w:rsidR="00DB7F31" w:rsidRPr="00CB79DA">
        <w:rPr>
          <w:rFonts w:ascii="Arial" w:hAnsi="Arial" w:cs="Arial"/>
        </w:rPr>
        <w:t xml:space="preserve"> </w:t>
      </w:r>
      <w:r w:rsidR="00046267" w:rsidRPr="00CB79DA">
        <w:rPr>
          <w:rFonts w:ascii="Arial" w:hAnsi="Arial" w:cs="Arial"/>
        </w:rPr>
        <w:t>eura</w:t>
      </w:r>
      <w:r w:rsidRPr="00CB79DA">
        <w:rPr>
          <w:rFonts w:ascii="Arial" w:hAnsi="Arial" w:cs="Arial"/>
        </w:rPr>
        <w:t xml:space="preserve">. </w:t>
      </w:r>
      <w:r w:rsidR="000E1646" w:rsidRPr="00CB79DA">
        <w:rPr>
          <w:rFonts w:ascii="Arial" w:hAnsi="Arial" w:cs="Arial"/>
        </w:rPr>
        <w:t>Predloženim Izmjenama i dopunama Proračuna PGŽ za 202</w:t>
      </w:r>
      <w:r w:rsidR="007433CF" w:rsidRPr="00CB79DA">
        <w:rPr>
          <w:rFonts w:ascii="Arial" w:hAnsi="Arial" w:cs="Arial"/>
        </w:rPr>
        <w:t>5</w:t>
      </w:r>
      <w:r w:rsidR="000E1646" w:rsidRPr="00CB79DA">
        <w:rPr>
          <w:rFonts w:ascii="Arial" w:hAnsi="Arial" w:cs="Arial"/>
        </w:rPr>
        <w:t xml:space="preserve">. godinu </w:t>
      </w:r>
      <w:r w:rsidR="001D4ED4" w:rsidRPr="00CB79DA">
        <w:rPr>
          <w:rFonts w:ascii="Arial" w:hAnsi="Arial" w:cs="Arial"/>
        </w:rPr>
        <w:t>predviđa</w:t>
      </w:r>
      <w:r w:rsidR="000E1646" w:rsidRPr="00CB79DA">
        <w:rPr>
          <w:rFonts w:ascii="Arial" w:hAnsi="Arial" w:cs="Arial"/>
        </w:rPr>
        <w:t xml:space="preserve"> se povećanje Proračuna za </w:t>
      </w:r>
      <w:r w:rsidR="007433CF" w:rsidRPr="00CB79DA">
        <w:rPr>
          <w:rFonts w:ascii="Arial" w:hAnsi="Arial" w:cs="Arial"/>
        </w:rPr>
        <w:t>26.229.000,00</w:t>
      </w:r>
      <w:r w:rsidR="000E1646" w:rsidRPr="00CB79DA">
        <w:rPr>
          <w:rFonts w:ascii="Arial" w:hAnsi="Arial" w:cs="Arial"/>
        </w:rPr>
        <w:t xml:space="preserve"> eura, odnosno na razinu od </w:t>
      </w:r>
      <w:r w:rsidR="007433CF" w:rsidRPr="00CB79DA">
        <w:rPr>
          <w:rFonts w:ascii="Arial" w:hAnsi="Arial" w:cs="Arial"/>
        </w:rPr>
        <w:t>379.327.000,00</w:t>
      </w:r>
      <w:r w:rsidR="000E1646" w:rsidRPr="00CB79DA">
        <w:rPr>
          <w:rFonts w:ascii="Arial" w:hAnsi="Arial" w:cs="Arial"/>
        </w:rPr>
        <w:t xml:space="preserve"> eura. Od navedenog iznosa ukupnog povećanja konsolidiran</w:t>
      </w:r>
      <w:r w:rsidR="00E214AB" w:rsidRPr="00CB79DA">
        <w:rPr>
          <w:rFonts w:ascii="Arial" w:hAnsi="Arial" w:cs="Arial"/>
        </w:rPr>
        <w:t>ih rashoda i izdataka</w:t>
      </w:r>
      <w:r w:rsidR="000E1646" w:rsidRPr="00CB79DA">
        <w:rPr>
          <w:rFonts w:ascii="Arial" w:hAnsi="Arial" w:cs="Arial"/>
        </w:rPr>
        <w:t xml:space="preserve"> Proračuna</w:t>
      </w:r>
      <w:r w:rsidR="001D4ED4" w:rsidRPr="00CB79DA">
        <w:rPr>
          <w:rFonts w:ascii="Arial" w:hAnsi="Arial" w:cs="Arial"/>
        </w:rPr>
        <w:t xml:space="preserve"> za 202</w:t>
      </w:r>
      <w:r w:rsidR="007433CF" w:rsidRPr="00CB79DA">
        <w:rPr>
          <w:rFonts w:ascii="Arial" w:hAnsi="Arial" w:cs="Arial"/>
        </w:rPr>
        <w:t>5</w:t>
      </w:r>
      <w:r w:rsidR="001D4ED4" w:rsidRPr="00CB79DA">
        <w:rPr>
          <w:rFonts w:ascii="Arial" w:hAnsi="Arial" w:cs="Arial"/>
        </w:rPr>
        <w:t>. godinu</w:t>
      </w:r>
      <w:r w:rsidR="001010F5" w:rsidRPr="00CB79DA">
        <w:rPr>
          <w:rFonts w:ascii="Arial" w:hAnsi="Arial" w:cs="Arial"/>
        </w:rPr>
        <w:t>,</w:t>
      </w:r>
      <w:r w:rsidR="000E1646" w:rsidRPr="00CB79DA">
        <w:rPr>
          <w:rFonts w:ascii="Arial" w:hAnsi="Arial" w:cs="Arial"/>
        </w:rPr>
        <w:t xml:space="preserve"> </w:t>
      </w:r>
      <w:r w:rsidR="007433CF" w:rsidRPr="00CB79DA">
        <w:rPr>
          <w:rFonts w:ascii="Arial" w:hAnsi="Arial" w:cs="Arial"/>
        </w:rPr>
        <w:t>11.221.110,05</w:t>
      </w:r>
      <w:r w:rsidR="000E1646" w:rsidRPr="00CB79DA">
        <w:rPr>
          <w:rFonts w:ascii="Arial" w:hAnsi="Arial" w:cs="Arial"/>
        </w:rPr>
        <w:t xml:space="preserve"> eura se odnosi na povećanje rashoda i izdataka koje financira </w:t>
      </w:r>
      <w:r w:rsidR="001010F5" w:rsidRPr="00CB79DA">
        <w:rPr>
          <w:rFonts w:ascii="Arial" w:hAnsi="Arial" w:cs="Arial"/>
        </w:rPr>
        <w:t xml:space="preserve">Županija iz svojih izvora, a </w:t>
      </w:r>
      <w:r w:rsidR="007433CF" w:rsidRPr="00CB79DA">
        <w:rPr>
          <w:rFonts w:ascii="Arial" w:hAnsi="Arial" w:cs="Arial"/>
        </w:rPr>
        <w:t>15.007.889,95</w:t>
      </w:r>
      <w:r w:rsidR="001010F5" w:rsidRPr="00CB79DA">
        <w:rPr>
          <w:rFonts w:ascii="Arial" w:hAnsi="Arial" w:cs="Arial"/>
        </w:rPr>
        <w:t xml:space="preserve"> eura se odnosi na rashode koje financiraju proračunski korisnici iz vlastitih i namjenskih prihoda i primitaka.</w:t>
      </w:r>
    </w:p>
    <w:p w:rsidR="00C7533A" w:rsidRPr="00CB79DA" w:rsidRDefault="00C7533A" w:rsidP="00CD3B84">
      <w:pPr>
        <w:rPr>
          <w:rFonts w:ascii="Arial" w:hAnsi="Arial" w:cs="Arial"/>
          <w:sz w:val="10"/>
          <w:szCs w:val="10"/>
        </w:rPr>
      </w:pPr>
    </w:p>
    <w:p w:rsidR="00E214AB" w:rsidRPr="00CB79DA" w:rsidRDefault="00D04820" w:rsidP="00CD3B84">
      <w:pPr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Navedeno povećanje Proračuna kroz ove Izmjene i dopuna rezultat je povećanja prihoda tekuće godine u iznosu od </w:t>
      </w:r>
      <w:r w:rsidR="00790435" w:rsidRPr="00CB79DA">
        <w:rPr>
          <w:rFonts w:ascii="Arial" w:hAnsi="Arial" w:cs="Arial"/>
        </w:rPr>
        <w:t>20.407.694,37</w:t>
      </w:r>
      <w:r w:rsidR="00E214AB" w:rsidRPr="00CB79DA">
        <w:rPr>
          <w:rFonts w:ascii="Arial" w:hAnsi="Arial" w:cs="Arial"/>
        </w:rPr>
        <w:t xml:space="preserve"> eur</w:t>
      </w:r>
      <w:r w:rsidR="00790435" w:rsidRPr="00CB79DA">
        <w:rPr>
          <w:rFonts w:ascii="Arial" w:hAnsi="Arial" w:cs="Arial"/>
        </w:rPr>
        <w:t>a</w:t>
      </w:r>
      <w:r w:rsidR="00E214AB" w:rsidRPr="00CB79DA">
        <w:rPr>
          <w:rFonts w:ascii="Arial" w:hAnsi="Arial" w:cs="Arial"/>
        </w:rPr>
        <w:t>, povećanja prenesenog neto viška prihoda i primitaka iz 202</w:t>
      </w:r>
      <w:r w:rsidR="00790435" w:rsidRPr="00CB79DA">
        <w:rPr>
          <w:rFonts w:ascii="Arial" w:hAnsi="Arial" w:cs="Arial"/>
        </w:rPr>
        <w:t>4</w:t>
      </w:r>
      <w:r w:rsidR="00E214AB" w:rsidRPr="00CB79DA">
        <w:rPr>
          <w:rFonts w:ascii="Arial" w:hAnsi="Arial" w:cs="Arial"/>
        </w:rPr>
        <w:t xml:space="preserve">. godine u iznosu od </w:t>
      </w:r>
      <w:r w:rsidR="00790435" w:rsidRPr="00CB79DA">
        <w:rPr>
          <w:rFonts w:ascii="Arial" w:hAnsi="Arial" w:cs="Arial"/>
        </w:rPr>
        <w:t xml:space="preserve">9.528.643,91 </w:t>
      </w:r>
      <w:r w:rsidR="00E214AB" w:rsidRPr="00CB79DA">
        <w:rPr>
          <w:rFonts w:ascii="Arial" w:hAnsi="Arial" w:cs="Arial"/>
        </w:rPr>
        <w:t>eur</w:t>
      </w:r>
      <w:r w:rsidR="00790435" w:rsidRPr="00CB79DA">
        <w:rPr>
          <w:rFonts w:ascii="Arial" w:hAnsi="Arial" w:cs="Arial"/>
        </w:rPr>
        <w:t>o</w:t>
      </w:r>
      <w:r w:rsidR="00E214AB" w:rsidRPr="00CB79DA">
        <w:rPr>
          <w:rFonts w:ascii="Arial" w:hAnsi="Arial" w:cs="Arial"/>
        </w:rPr>
        <w:t xml:space="preserve"> te smanjenja primitaka od financijske imovine i zaduživanja za </w:t>
      </w:r>
      <w:r w:rsidR="00790435" w:rsidRPr="00CB79DA">
        <w:rPr>
          <w:rFonts w:ascii="Arial" w:hAnsi="Arial" w:cs="Arial"/>
        </w:rPr>
        <w:t>3.707.338,28</w:t>
      </w:r>
      <w:r w:rsidR="00E214AB" w:rsidRPr="00CB79DA">
        <w:rPr>
          <w:rFonts w:ascii="Arial" w:hAnsi="Arial" w:cs="Arial"/>
        </w:rPr>
        <w:t xml:space="preserve"> eura</w:t>
      </w:r>
      <w:r w:rsidR="00217A87" w:rsidRPr="00CB79DA">
        <w:rPr>
          <w:rFonts w:ascii="Arial" w:hAnsi="Arial" w:cs="Arial"/>
        </w:rPr>
        <w:t xml:space="preserve"> što je prikazano u Tablici 1.</w:t>
      </w:r>
    </w:p>
    <w:p w:rsidR="00217A87" w:rsidRPr="00CB79DA" w:rsidRDefault="00217A87" w:rsidP="00CD3B84">
      <w:pPr>
        <w:rPr>
          <w:rFonts w:ascii="Arial" w:hAnsi="Arial" w:cs="Arial"/>
        </w:rPr>
      </w:pPr>
    </w:p>
    <w:p w:rsidR="00217A87" w:rsidRPr="00CB79DA" w:rsidRDefault="00217A87" w:rsidP="00217A87">
      <w:pPr>
        <w:ind w:firstLine="0"/>
        <w:rPr>
          <w:rFonts w:ascii="Arial" w:hAnsi="Arial" w:cs="Arial"/>
          <w:b/>
        </w:rPr>
      </w:pPr>
      <w:r w:rsidRPr="00CB79DA">
        <w:rPr>
          <w:rFonts w:ascii="Arial" w:hAnsi="Arial" w:cs="Arial"/>
          <w:b/>
        </w:rPr>
        <w:lastRenderedPageBreak/>
        <w:t xml:space="preserve">Tablica 1.: </w:t>
      </w:r>
      <w:r w:rsidRPr="00CB79DA">
        <w:rPr>
          <w:rFonts w:ascii="Arial" w:hAnsi="Arial" w:cs="Arial"/>
        </w:rPr>
        <w:t>Struktura Izmjena i dopuna Proračuna za 20</w:t>
      </w:r>
      <w:r w:rsidR="00790435" w:rsidRPr="00CB79DA">
        <w:rPr>
          <w:rFonts w:ascii="Arial" w:hAnsi="Arial" w:cs="Arial"/>
        </w:rPr>
        <w:t>25</w:t>
      </w:r>
      <w:r w:rsidRPr="00CB79DA">
        <w:rPr>
          <w:rFonts w:ascii="Arial" w:hAnsi="Arial" w:cs="Arial"/>
        </w:rPr>
        <w:t>. godinu</w:t>
      </w:r>
      <w:r w:rsidRPr="00CB79DA">
        <w:rPr>
          <w:rFonts w:ascii="Arial" w:hAnsi="Arial" w:cs="Arial"/>
          <w:b/>
        </w:rPr>
        <w:t xml:space="preserve"> </w:t>
      </w:r>
    </w:p>
    <w:p w:rsidR="00217A87" w:rsidRPr="00CB79DA" w:rsidRDefault="00217A87" w:rsidP="00217A87">
      <w:pPr>
        <w:jc w:val="right"/>
        <w:rPr>
          <w:rFonts w:ascii="Arial" w:hAnsi="Arial" w:cs="Arial"/>
          <w:sz w:val="18"/>
          <w:szCs w:val="18"/>
        </w:rPr>
      </w:pPr>
      <w:r w:rsidRPr="00CB79DA">
        <w:rPr>
          <w:rFonts w:ascii="Arial" w:hAnsi="Arial" w:cs="Arial"/>
          <w:sz w:val="18"/>
          <w:szCs w:val="18"/>
        </w:rPr>
        <w:t>-u eurima</w:t>
      </w:r>
    </w:p>
    <w:p w:rsidR="00217A87" w:rsidRPr="00CB79DA" w:rsidRDefault="00217A87" w:rsidP="00217A87">
      <w:pPr>
        <w:jc w:val="right"/>
        <w:rPr>
          <w:rFonts w:ascii="Arial" w:hAnsi="Arial" w:cs="Arial"/>
          <w:sz w:val="18"/>
          <w:szCs w:val="18"/>
        </w:rPr>
      </w:pPr>
    </w:p>
    <w:tbl>
      <w:tblPr>
        <w:tblW w:w="10246" w:type="dxa"/>
        <w:tblInd w:w="-284" w:type="dxa"/>
        <w:tblLook w:val="04A0" w:firstRow="1" w:lastRow="0" w:firstColumn="1" w:lastColumn="0" w:noHBand="0" w:noVBand="1"/>
      </w:tblPr>
      <w:tblGrid>
        <w:gridCol w:w="993"/>
        <w:gridCol w:w="3249"/>
        <w:gridCol w:w="1746"/>
        <w:gridCol w:w="1623"/>
        <w:gridCol w:w="1746"/>
        <w:gridCol w:w="889"/>
      </w:tblGrid>
      <w:tr w:rsidR="00790435" w:rsidRPr="00CB79DA" w:rsidTr="00642074">
        <w:trPr>
          <w:trHeight w:val="255"/>
        </w:trPr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RANGE!A1"/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bookmarkEnd w:id="1"/>
          </w:p>
        </w:tc>
        <w:tc>
          <w:tcPr>
            <w:tcW w:w="324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Povećanje / smanjenje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Novi</w:t>
            </w:r>
          </w:p>
        </w:tc>
        <w:tc>
          <w:tcPr>
            <w:tcW w:w="8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Indeks</w:t>
            </w:r>
          </w:p>
        </w:tc>
      </w:tr>
      <w:tr w:rsidR="00790435" w:rsidRPr="00CB79DA" w:rsidTr="00642074">
        <w:trPr>
          <w:trHeight w:val="270"/>
        </w:trPr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2025. godine</w:t>
            </w:r>
          </w:p>
        </w:tc>
        <w:tc>
          <w:tcPr>
            <w:tcW w:w="162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8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90435" w:rsidRPr="00CB79DA" w:rsidTr="00642074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RASPOLOŽIVA SREDSTVA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353.098.000,00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26.229.000,00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107,43</w:t>
            </w:r>
          </w:p>
        </w:tc>
      </w:tr>
      <w:tr w:rsidR="00790435" w:rsidRPr="00CB79DA" w:rsidTr="00642074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UKUPNI PRIHODI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327.362.648,40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20.407.694,37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347.770.342,77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106,23</w:t>
            </w:r>
          </w:p>
        </w:tc>
      </w:tr>
      <w:tr w:rsidR="00790435" w:rsidRPr="00CB79DA" w:rsidTr="00642074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 xml:space="preserve">Prihodi poslovanja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327.220.819,44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20.327.079,35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347.547.898,79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106,21</w:t>
            </w:r>
          </w:p>
        </w:tc>
      </w:tr>
      <w:tr w:rsidR="00790435" w:rsidRPr="00CB79DA" w:rsidTr="00642074">
        <w:trPr>
          <w:trHeight w:val="57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 xml:space="preserve">Prihodi od prodaje nefinancijske </w:t>
            </w:r>
            <w:r w:rsidRPr="00CB79DA">
              <w:rPr>
                <w:rFonts w:ascii="Arial" w:hAnsi="Arial" w:cs="Arial"/>
                <w:sz w:val="20"/>
                <w:szCs w:val="20"/>
              </w:rPr>
              <w:br/>
              <w:t>imovine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141.828,96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80.615,02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222.443,98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156,84</w:t>
            </w:r>
          </w:p>
        </w:tc>
      </w:tr>
      <w:tr w:rsidR="00790435" w:rsidRPr="00CB79DA" w:rsidTr="00642074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PRIMICI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8.861.970,28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-3.707.338,28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5.154.632,00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58,17</w:t>
            </w:r>
          </w:p>
        </w:tc>
      </w:tr>
      <w:tr w:rsidR="00790435" w:rsidRPr="00CB79DA" w:rsidTr="00642074">
        <w:trPr>
          <w:trHeight w:val="9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263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VIŠAK / MANJAK KOJI SE RASPOREĐUJE / POKRIVA (3.1.-3.2.+3.3.-3.4.)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16.873.381,32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9.528.643,91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26.402.025,23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156,47</w:t>
            </w:r>
          </w:p>
        </w:tc>
      </w:tr>
      <w:tr w:rsidR="00790435" w:rsidRPr="00CB79DA" w:rsidTr="00642074">
        <w:trPr>
          <w:trHeight w:val="57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Višak prihoda i primitaka - Županija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12.664.214,52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9.225.632,82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21.889.847,34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172,85</w:t>
            </w:r>
          </w:p>
        </w:tc>
      </w:tr>
      <w:tr w:rsidR="00790435" w:rsidRPr="00CB79DA" w:rsidTr="00642074">
        <w:trPr>
          <w:trHeight w:val="57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1.3.2.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Manjak prihoda i primitaka - Županija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-440.699,38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-440.699,38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90435" w:rsidRPr="00CB79DA" w:rsidTr="00642074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1.3.3.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Višak prihoda i primitaka - korisnici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6.466.053,55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2.885.762,20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9.351.815,75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144,63</w:t>
            </w:r>
          </w:p>
        </w:tc>
      </w:tr>
      <w:tr w:rsidR="00790435" w:rsidRPr="00CB79DA" w:rsidTr="00642074">
        <w:trPr>
          <w:trHeight w:val="5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1.3.4.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Manjak prihoda i primitaka sredstava - korisnici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-2.256.886,75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-2.142.051,73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-4.398.938,48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194,91</w:t>
            </w:r>
          </w:p>
        </w:tc>
      </w:tr>
      <w:tr w:rsidR="00790435" w:rsidRPr="00CB79DA" w:rsidTr="00642074">
        <w:trPr>
          <w:trHeight w:val="315"/>
        </w:trPr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2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RASPOREĐENA SREDSTVA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353.098.000,00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26.229.000,00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107,43</w:t>
            </w:r>
          </w:p>
        </w:tc>
      </w:tr>
      <w:tr w:rsidR="00790435" w:rsidRPr="00CB79DA" w:rsidTr="00642074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UKUPNI RASHODI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351.875.282,18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26.205.779,00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378.081.061,18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107,45</w:t>
            </w:r>
          </w:p>
        </w:tc>
      </w:tr>
      <w:tr w:rsidR="00790435" w:rsidRPr="00CB79DA" w:rsidTr="00642074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2.1. 1.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 xml:space="preserve">Rashodi poslovanja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299.474.774,69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19.679.304,17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319.154.078,86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106,57</w:t>
            </w:r>
          </w:p>
        </w:tc>
      </w:tr>
      <w:tr w:rsidR="00790435" w:rsidRPr="00CB79DA" w:rsidTr="00642074">
        <w:trPr>
          <w:trHeight w:val="2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2.1. 2.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 xml:space="preserve">Kapitalni rashodi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52.400.507,49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6.526.474,83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58.926.982,32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9DA">
              <w:rPr>
                <w:rFonts w:ascii="Arial" w:hAnsi="Arial" w:cs="Arial"/>
                <w:sz w:val="20"/>
                <w:szCs w:val="20"/>
              </w:rPr>
              <w:t>112,45</w:t>
            </w:r>
          </w:p>
        </w:tc>
      </w:tr>
      <w:tr w:rsidR="00790435" w:rsidRPr="00CB79DA" w:rsidTr="00642074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IZDACI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1.222.717,82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23.221,00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1.245.938,82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101,90</w:t>
            </w:r>
          </w:p>
        </w:tc>
      </w:tr>
      <w:tr w:rsidR="00790435" w:rsidRPr="00CB79DA" w:rsidTr="00642074">
        <w:trPr>
          <w:trHeight w:val="615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VIŠAK PRIHODA / MANJAK (1 – 2)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90435" w:rsidRPr="00CB79DA" w:rsidRDefault="00790435" w:rsidP="00642074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9DA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</w:tbl>
    <w:p w:rsidR="00790435" w:rsidRPr="00CB79DA" w:rsidRDefault="00790435" w:rsidP="00217A87">
      <w:pPr>
        <w:jc w:val="right"/>
        <w:rPr>
          <w:rFonts w:ascii="Arial" w:hAnsi="Arial" w:cs="Arial"/>
          <w:sz w:val="18"/>
          <w:szCs w:val="18"/>
        </w:rPr>
      </w:pPr>
    </w:p>
    <w:p w:rsidR="00790435" w:rsidRPr="00CB79DA" w:rsidRDefault="00790435" w:rsidP="00217A87">
      <w:pPr>
        <w:jc w:val="right"/>
        <w:rPr>
          <w:rFonts w:ascii="Arial" w:hAnsi="Arial" w:cs="Arial"/>
          <w:sz w:val="18"/>
          <w:szCs w:val="18"/>
        </w:rPr>
      </w:pPr>
    </w:p>
    <w:p w:rsidR="00790435" w:rsidRPr="00CB79DA" w:rsidRDefault="00790435" w:rsidP="00217A87">
      <w:pPr>
        <w:jc w:val="right"/>
        <w:rPr>
          <w:rFonts w:ascii="Arial" w:hAnsi="Arial" w:cs="Arial"/>
          <w:sz w:val="18"/>
          <w:szCs w:val="18"/>
        </w:rPr>
      </w:pPr>
    </w:p>
    <w:p w:rsidR="00790435" w:rsidRPr="00CB79DA" w:rsidRDefault="001010F5" w:rsidP="00CD3B84">
      <w:pPr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Sagledavajući </w:t>
      </w:r>
      <w:r w:rsidR="00C712C7" w:rsidRPr="00CB79DA">
        <w:rPr>
          <w:rFonts w:ascii="Arial" w:hAnsi="Arial" w:cs="Arial"/>
        </w:rPr>
        <w:t xml:space="preserve">rashode i izdatke iz </w:t>
      </w:r>
      <w:r w:rsidRPr="00CB79DA">
        <w:rPr>
          <w:rFonts w:ascii="Arial" w:hAnsi="Arial" w:cs="Arial"/>
        </w:rPr>
        <w:t>Izmjen</w:t>
      </w:r>
      <w:r w:rsidR="00C712C7" w:rsidRPr="00CB79DA">
        <w:rPr>
          <w:rFonts w:ascii="Arial" w:hAnsi="Arial" w:cs="Arial"/>
        </w:rPr>
        <w:t>a</w:t>
      </w:r>
      <w:r w:rsidRPr="00CB79DA">
        <w:rPr>
          <w:rFonts w:ascii="Arial" w:hAnsi="Arial" w:cs="Arial"/>
        </w:rPr>
        <w:t xml:space="preserve"> i dopun</w:t>
      </w:r>
      <w:r w:rsidR="00C712C7" w:rsidRPr="00CB79DA">
        <w:rPr>
          <w:rFonts w:ascii="Arial" w:hAnsi="Arial" w:cs="Arial"/>
        </w:rPr>
        <w:t>a</w:t>
      </w:r>
      <w:r w:rsidRPr="00CB79DA">
        <w:rPr>
          <w:rFonts w:ascii="Arial" w:hAnsi="Arial" w:cs="Arial"/>
        </w:rPr>
        <w:t xml:space="preserve"> Proračuna PGŽ za 202</w:t>
      </w:r>
      <w:r w:rsidR="00790435" w:rsidRPr="00CB79DA">
        <w:rPr>
          <w:rFonts w:ascii="Arial" w:hAnsi="Arial" w:cs="Arial"/>
        </w:rPr>
        <w:t>5</w:t>
      </w:r>
      <w:r w:rsidRPr="00CB79DA">
        <w:rPr>
          <w:rFonts w:ascii="Arial" w:hAnsi="Arial" w:cs="Arial"/>
        </w:rPr>
        <w:t xml:space="preserve">. godinu kroz ekonomsku klasifikaciju, razvidno je da je </w:t>
      </w:r>
      <w:r w:rsidR="00C712C7" w:rsidRPr="00CB79DA">
        <w:rPr>
          <w:rFonts w:ascii="Arial" w:hAnsi="Arial" w:cs="Arial"/>
        </w:rPr>
        <w:t xml:space="preserve">njihovo </w:t>
      </w:r>
      <w:r w:rsidRPr="00CB79DA">
        <w:rPr>
          <w:rFonts w:ascii="Arial" w:hAnsi="Arial" w:cs="Arial"/>
        </w:rPr>
        <w:t>ukupno povećanje rezultat povećanja rashoda poslovanja (</w:t>
      </w:r>
      <w:r w:rsidR="00790435" w:rsidRPr="00CB79DA">
        <w:rPr>
          <w:rFonts w:ascii="Arial" w:hAnsi="Arial" w:cs="Arial"/>
        </w:rPr>
        <w:t>19.679.304,17</w:t>
      </w:r>
      <w:r w:rsidRPr="00CB79DA">
        <w:rPr>
          <w:rFonts w:ascii="Arial" w:hAnsi="Arial" w:cs="Arial"/>
        </w:rPr>
        <w:t xml:space="preserve"> eura)</w:t>
      </w:r>
      <w:r w:rsidR="00C10274" w:rsidRPr="00CB79DA">
        <w:rPr>
          <w:rFonts w:ascii="Arial" w:hAnsi="Arial" w:cs="Arial"/>
        </w:rPr>
        <w:t>,</w:t>
      </w:r>
      <w:r w:rsidRPr="00CB79DA">
        <w:rPr>
          <w:rFonts w:ascii="Arial" w:hAnsi="Arial" w:cs="Arial"/>
        </w:rPr>
        <w:t xml:space="preserve"> rashoda za nabavu nefinancijske imovine (</w:t>
      </w:r>
      <w:r w:rsidR="00790435" w:rsidRPr="00CB79DA">
        <w:rPr>
          <w:rFonts w:ascii="Arial" w:hAnsi="Arial" w:cs="Arial"/>
          <w:sz w:val="22"/>
          <w:szCs w:val="22"/>
        </w:rPr>
        <w:t>6.526.474,83</w:t>
      </w:r>
      <w:r w:rsidR="00217A87" w:rsidRPr="00CB79DA">
        <w:rPr>
          <w:rFonts w:ascii="Arial" w:hAnsi="Arial" w:cs="Arial"/>
          <w:sz w:val="22"/>
          <w:szCs w:val="22"/>
        </w:rPr>
        <w:t xml:space="preserve"> </w:t>
      </w:r>
      <w:r w:rsidR="00217A87" w:rsidRPr="00CB79DA">
        <w:rPr>
          <w:rFonts w:ascii="Arial" w:hAnsi="Arial" w:cs="Arial"/>
        </w:rPr>
        <w:t xml:space="preserve">eura) te </w:t>
      </w:r>
      <w:r w:rsidRPr="00CB79DA">
        <w:rPr>
          <w:rFonts w:ascii="Arial" w:hAnsi="Arial" w:cs="Arial"/>
        </w:rPr>
        <w:t>izdataka za financijsku imovinu i otplatu zajmova (</w:t>
      </w:r>
      <w:r w:rsidR="00790435" w:rsidRPr="00CB79DA">
        <w:rPr>
          <w:rFonts w:ascii="Arial" w:hAnsi="Arial" w:cs="Arial"/>
        </w:rPr>
        <w:t>23.221,00</w:t>
      </w:r>
      <w:r w:rsidRPr="00CB79DA">
        <w:rPr>
          <w:rFonts w:ascii="Arial" w:hAnsi="Arial" w:cs="Arial"/>
        </w:rPr>
        <w:t xml:space="preserve"> eura). </w:t>
      </w:r>
      <w:r w:rsidR="00790435" w:rsidRPr="00CB79DA">
        <w:rPr>
          <w:rFonts w:ascii="Arial" w:hAnsi="Arial" w:cs="Arial"/>
        </w:rPr>
        <w:t>Povećanje rashoda poslovanja rezultat je povećanja rashoda poslovanja koji se financiraju iz vlastitih izvora Županije (7.826.968,60 eura) te povećanja rashoda poslovanja koje financiraju proračunski korisnici iz vlastitih i namjenskih prihoda (11.852.335,57 eura). Isto tako povećanje rashoda za nabavu nefinancijske imovine rezultat je povećanja rashoda koje financira Županija (3.394.141,45 eura) i rashoda na teret vlastitih i namjenskih prihoda proračunskih korisnika (3.132.333,38 eura).</w:t>
      </w:r>
    </w:p>
    <w:p w:rsidR="00790435" w:rsidRPr="00CB79DA" w:rsidRDefault="00790435" w:rsidP="00CD3B84">
      <w:pPr>
        <w:rPr>
          <w:rFonts w:ascii="Arial" w:hAnsi="Arial" w:cs="Arial"/>
        </w:rPr>
      </w:pPr>
    </w:p>
    <w:p w:rsidR="00654F2C" w:rsidRPr="00CB79DA" w:rsidRDefault="00C712C7" w:rsidP="00CD3B84">
      <w:pPr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Sagledavajući rashode (bez izdataka) po funkcijskoj klasifikaciji razvidno je da su se ovim izmjenama i dopunama na razini konsolidiranog Proračuna povećali rashodi za </w:t>
      </w:r>
      <w:r w:rsidR="00654F2C" w:rsidRPr="00CB79DA">
        <w:rPr>
          <w:rFonts w:ascii="Arial" w:hAnsi="Arial" w:cs="Arial"/>
        </w:rPr>
        <w:t xml:space="preserve">sve funkcije </w:t>
      </w:r>
      <w:r w:rsidR="00432B1A" w:rsidRPr="00CB79DA">
        <w:rPr>
          <w:rFonts w:ascii="Arial" w:hAnsi="Arial" w:cs="Arial"/>
        </w:rPr>
        <w:t>osim rashoda za funkciju Zaštita okoliša. N</w:t>
      </w:r>
      <w:r w:rsidR="00654F2C" w:rsidRPr="00CB79DA">
        <w:rPr>
          <w:rFonts w:ascii="Arial" w:hAnsi="Arial" w:cs="Arial"/>
        </w:rPr>
        <w:t xml:space="preserve">ajviše </w:t>
      </w:r>
      <w:r w:rsidR="00432B1A" w:rsidRPr="00CB79DA">
        <w:rPr>
          <w:rFonts w:ascii="Arial" w:hAnsi="Arial" w:cs="Arial"/>
        </w:rPr>
        <w:t>se povećavaju</w:t>
      </w:r>
      <w:r w:rsidR="00654F2C" w:rsidRPr="00CB79DA">
        <w:rPr>
          <w:rFonts w:ascii="Arial" w:hAnsi="Arial" w:cs="Arial"/>
        </w:rPr>
        <w:t xml:space="preserve"> rashodi za funkcije </w:t>
      </w:r>
      <w:r w:rsidR="00432B1A" w:rsidRPr="00CB79DA">
        <w:rPr>
          <w:rFonts w:ascii="Arial" w:hAnsi="Arial" w:cs="Arial"/>
        </w:rPr>
        <w:t>Obrazovanje (12.223.529,01 euro), Socijalna zaštita (6.484.217,77 eura), Zdravstvo (2.718.154,00 eura) i Ekonomski poslovi (1.989.606,47 eura).</w:t>
      </w:r>
    </w:p>
    <w:p w:rsidR="00432B1A" w:rsidRPr="00CB79DA" w:rsidRDefault="00432B1A" w:rsidP="00CD3B84">
      <w:pPr>
        <w:rPr>
          <w:rFonts w:ascii="Arial" w:hAnsi="Arial" w:cs="Arial"/>
        </w:rPr>
      </w:pPr>
    </w:p>
    <w:p w:rsidR="00432B1A" w:rsidRPr="00CB79DA" w:rsidRDefault="00432B1A" w:rsidP="00432B1A">
      <w:pPr>
        <w:pStyle w:val="BodyText2"/>
        <w:ind w:firstLine="709"/>
        <w:rPr>
          <w:rFonts w:cs="Arial"/>
          <w:color w:val="FF0000"/>
        </w:rPr>
      </w:pPr>
    </w:p>
    <w:p w:rsidR="00432B1A" w:rsidRPr="00CB79DA" w:rsidRDefault="002911A7" w:rsidP="00432B1A">
      <w:pPr>
        <w:pStyle w:val="BodyText2"/>
        <w:ind w:firstLine="709"/>
      </w:pPr>
      <w:r w:rsidRPr="00CB79DA">
        <w:lastRenderedPageBreak/>
        <w:t>Sagledavajući rashode i izdatke prema izvorima financiranja razvidno da se ovim izmjenama i dopunama Proračuna za 202</w:t>
      </w:r>
      <w:r w:rsidR="00432B1A" w:rsidRPr="00CB79DA">
        <w:t>5</w:t>
      </w:r>
      <w:r w:rsidRPr="00CB79DA">
        <w:t xml:space="preserve">. godinu </w:t>
      </w:r>
      <w:r w:rsidR="00432B1A" w:rsidRPr="00CB79DA">
        <w:t>povećavaju rashodi i izdaci financirani iz izvora 5 Pomoći (15.243.934,92 eura), izvora 1 Opći prihodi i primici (9.801.100,15 eura) te izvora 4 Prihodi za posebne namjene (8.147.360,45 eura). S druge, smanjuju se rashodi i izdaci planirani na teret izvora 8 Namjenski primici (3.695.619,65 eura), izvora 3 Vlastiti prihodi (1.765.953,68 eura) te izvora 7 Prihodi od prodaje ili zamjene nefinancijske imovine (1.674.318,97 eura).</w:t>
      </w:r>
    </w:p>
    <w:p w:rsidR="00654F2C" w:rsidRPr="00CB79DA" w:rsidRDefault="00654F2C" w:rsidP="00432B1A">
      <w:pPr>
        <w:pStyle w:val="BodyText2"/>
        <w:ind w:firstLine="709"/>
        <w:rPr>
          <w:rFonts w:cs="Arial"/>
        </w:rPr>
      </w:pPr>
    </w:p>
    <w:p w:rsidR="00C7533A" w:rsidRPr="00CB79DA" w:rsidRDefault="00C7533A" w:rsidP="00CD3B84">
      <w:pPr>
        <w:rPr>
          <w:rFonts w:ascii="Arial" w:hAnsi="Arial" w:cs="Arial"/>
          <w:sz w:val="10"/>
          <w:szCs w:val="10"/>
        </w:rPr>
      </w:pPr>
    </w:p>
    <w:p w:rsidR="000E1646" w:rsidRPr="00CB79DA" w:rsidRDefault="00326C64" w:rsidP="00CD3B84">
      <w:pPr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Člancima od </w:t>
      </w:r>
      <w:r w:rsidR="00321C8F" w:rsidRPr="00CB79DA">
        <w:rPr>
          <w:rFonts w:ascii="Arial" w:hAnsi="Arial" w:cs="Arial"/>
        </w:rPr>
        <w:t>28.</w:t>
      </w:r>
      <w:r w:rsidRPr="00CB79DA">
        <w:rPr>
          <w:rFonts w:ascii="Arial" w:hAnsi="Arial" w:cs="Arial"/>
        </w:rPr>
        <w:t xml:space="preserve"> do 37.</w:t>
      </w:r>
      <w:r w:rsidR="00321C8F" w:rsidRPr="00CB79DA">
        <w:rPr>
          <w:rFonts w:ascii="Arial" w:hAnsi="Arial" w:cs="Arial"/>
        </w:rPr>
        <w:t xml:space="preserve"> Zakona o proračunu </w:t>
      </w:r>
      <w:r w:rsidR="00257F4C" w:rsidRPr="00CB79DA">
        <w:rPr>
          <w:rFonts w:ascii="Arial" w:hAnsi="Arial" w:cs="Arial"/>
        </w:rPr>
        <w:t>(„Narodne novine „ broj 144/21</w:t>
      </w:r>
      <w:r w:rsidR="001D4ED4" w:rsidRPr="00CB79DA">
        <w:rPr>
          <w:rFonts w:ascii="Arial" w:hAnsi="Arial" w:cs="Arial"/>
        </w:rPr>
        <w:t>, u daljnjem tekstu - Zakon</w:t>
      </w:r>
      <w:r w:rsidR="00257F4C" w:rsidRPr="00CB79DA">
        <w:rPr>
          <w:rFonts w:ascii="Arial" w:hAnsi="Arial" w:cs="Arial"/>
        </w:rPr>
        <w:t>)</w:t>
      </w:r>
      <w:r w:rsidR="001D4ED4" w:rsidRPr="00CB79DA">
        <w:rPr>
          <w:rFonts w:ascii="Arial" w:hAnsi="Arial" w:cs="Arial"/>
        </w:rPr>
        <w:t xml:space="preserve"> utvrđuje se sadržaj proračuna</w:t>
      </w:r>
      <w:r w:rsidR="00437153" w:rsidRPr="00CB79DA">
        <w:rPr>
          <w:rFonts w:ascii="Arial" w:hAnsi="Arial" w:cs="Arial"/>
        </w:rPr>
        <w:t xml:space="preserve">. Temeljem navedenog, </w:t>
      </w:r>
      <w:r w:rsidR="00030AF2" w:rsidRPr="00CB79DA">
        <w:rPr>
          <w:rFonts w:ascii="Arial" w:hAnsi="Arial" w:cs="Arial"/>
        </w:rPr>
        <w:t xml:space="preserve">Izmjene i dopune </w:t>
      </w:r>
      <w:r w:rsidR="00437153" w:rsidRPr="00CB79DA">
        <w:rPr>
          <w:rFonts w:ascii="Arial" w:hAnsi="Arial" w:cs="Arial"/>
        </w:rPr>
        <w:t>P</w:t>
      </w:r>
      <w:r w:rsidRPr="00CB79DA">
        <w:rPr>
          <w:rFonts w:ascii="Arial" w:hAnsi="Arial" w:cs="Arial"/>
        </w:rPr>
        <w:t>roračun</w:t>
      </w:r>
      <w:r w:rsidR="00030AF2" w:rsidRPr="00CB79DA">
        <w:rPr>
          <w:rFonts w:ascii="Arial" w:hAnsi="Arial" w:cs="Arial"/>
        </w:rPr>
        <w:t>a</w:t>
      </w:r>
      <w:r w:rsidR="00437153" w:rsidRPr="00CB79DA">
        <w:rPr>
          <w:rFonts w:ascii="Arial" w:hAnsi="Arial" w:cs="Arial"/>
        </w:rPr>
        <w:t xml:space="preserve"> PGŽ za 202</w:t>
      </w:r>
      <w:r w:rsidR="005D269A" w:rsidRPr="00CB79DA">
        <w:rPr>
          <w:rFonts w:ascii="Arial" w:hAnsi="Arial" w:cs="Arial"/>
        </w:rPr>
        <w:t>5</w:t>
      </w:r>
      <w:r w:rsidR="00437153" w:rsidRPr="00CB79DA">
        <w:rPr>
          <w:rFonts w:ascii="Arial" w:hAnsi="Arial" w:cs="Arial"/>
        </w:rPr>
        <w:t>. godinu</w:t>
      </w:r>
      <w:r w:rsidRPr="00CB79DA">
        <w:rPr>
          <w:rFonts w:ascii="Arial" w:hAnsi="Arial" w:cs="Arial"/>
        </w:rPr>
        <w:t xml:space="preserve"> sadrž</w:t>
      </w:r>
      <w:r w:rsidR="00CE313A" w:rsidRPr="00CB79DA">
        <w:rPr>
          <w:rFonts w:ascii="Arial" w:hAnsi="Arial" w:cs="Arial"/>
        </w:rPr>
        <w:t>e</w:t>
      </w:r>
      <w:r w:rsidRPr="00CB79DA">
        <w:rPr>
          <w:rFonts w:ascii="Arial" w:hAnsi="Arial" w:cs="Arial"/>
        </w:rPr>
        <w:t xml:space="preserve"> </w:t>
      </w:r>
      <w:r w:rsidR="00030AF2" w:rsidRPr="00CB79DA">
        <w:rPr>
          <w:rFonts w:ascii="Arial" w:hAnsi="Arial" w:cs="Arial"/>
        </w:rPr>
        <w:t xml:space="preserve">izmjene i dopune </w:t>
      </w:r>
      <w:r w:rsidRPr="00CB79DA">
        <w:rPr>
          <w:rFonts w:ascii="Arial" w:hAnsi="Arial" w:cs="Arial"/>
        </w:rPr>
        <w:t>financijsk</w:t>
      </w:r>
      <w:r w:rsidR="00030AF2" w:rsidRPr="00CB79DA">
        <w:rPr>
          <w:rFonts w:ascii="Arial" w:hAnsi="Arial" w:cs="Arial"/>
        </w:rPr>
        <w:t>ih</w:t>
      </w:r>
      <w:r w:rsidRPr="00CB79DA">
        <w:rPr>
          <w:rFonts w:ascii="Arial" w:hAnsi="Arial" w:cs="Arial"/>
        </w:rPr>
        <w:t xml:space="preserve"> planov</w:t>
      </w:r>
      <w:r w:rsidR="00CE313A" w:rsidRPr="00CB79DA">
        <w:rPr>
          <w:rFonts w:ascii="Arial" w:hAnsi="Arial" w:cs="Arial"/>
        </w:rPr>
        <w:t>a</w:t>
      </w:r>
      <w:r w:rsidRPr="00CB79DA">
        <w:rPr>
          <w:rFonts w:ascii="Arial" w:hAnsi="Arial" w:cs="Arial"/>
        </w:rPr>
        <w:t xml:space="preserve"> proračunskih korisnika</w:t>
      </w:r>
      <w:r w:rsidR="00030AF2" w:rsidRPr="00CB79DA">
        <w:rPr>
          <w:rFonts w:ascii="Arial" w:hAnsi="Arial" w:cs="Arial"/>
        </w:rPr>
        <w:t xml:space="preserve"> i upravnih tijela Županije</w:t>
      </w:r>
      <w:r w:rsidRPr="00CB79DA">
        <w:rPr>
          <w:rFonts w:ascii="Arial" w:hAnsi="Arial" w:cs="Arial"/>
        </w:rPr>
        <w:t xml:space="preserve"> prikazane kroz opći i posebni dio </w:t>
      </w:r>
      <w:r w:rsidR="002911A7" w:rsidRPr="00CB79DA">
        <w:rPr>
          <w:rFonts w:ascii="Arial" w:hAnsi="Arial" w:cs="Arial"/>
        </w:rPr>
        <w:t>te</w:t>
      </w:r>
      <w:r w:rsidRPr="00CB79DA">
        <w:rPr>
          <w:rFonts w:ascii="Arial" w:hAnsi="Arial" w:cs="Arial"/>
        </w:rPr>
        <w:t xml:space="preserve"> ob</w:t>
      </w:r>
      <w:r w:rsidR="00437153" w:rsidRPr="00CB79DA">
        <w:rPr>
          <w:rFonts w:ascii="Arial" w:hAnsi="Arial" w:cs="Arial"/>
        </w:rPr>
        <w:t xml:space="preserve">razloženje </w:t>
      </w:r>
      <w:r w:rsidR="00E96CEA" w:rsidRPr="00CB79DA">
        <w:rPr>
          <w:rFonts w:ascii="Arial" w:hAnsi="Arial" w:cs="Arial"/>
        </w:rPr>
        <w:t>i</w:t>
      </w:r>
      <w:r w:rsidR="00030AF2" w:rsidRPr="00CB79DA">
        <w:rPr>
          <w:rFonts w:ascii="Arial" w:hAnsi="Arial" w:cs="Arial"/>
        </w:rPr>
        <w:t>zmjena i dopuna Proračuna</w:t>
      </w:r>
      <w:r w:rsidR="00437153" w:rsidRPr="00CB79DA">
        <w:rPr>
          <w:rFonts w:ascii="Arial" w:hAnsi="Arial" w:cs="Arial"/>
        </w:rPr>
        <w:t xml:space="preserve">. Opći dio </w:t>
      </w:r>
      <w:r w:rsidR="00030AF2" w:rsidRPr="00CB79DA">
        <w:rPr>
          <w:rFonts w:ascii="Arial" w:hAnsi="Arial" w:cs="Arial"/>
        </w:rPr>
        <w:t xml:space="preserve">Izmjena i dopuna </w:t>
      </w:r>
      <w:r w:rsidR="00437153" w:rsidRPr="00CB79DA">
        <w:rPr>
          <w:rFonts w:ascii="Arial" w:hAnsi="Arial" w:cs="Arial"/>
        </w:rPr>
        <w:t>P</w:t>
      </w:r>
      <w:r w:rsidRPr="00CB79DA">
        <w:rPr>
          <w:rFonts w:ascii="Arial" w:hAnsi="Arial" w:cs="Arial"/>
        </w:rPr>
        <w:t xml:space="preserve">roračuna </w:t>
      </w:r>
      <w:r w:rsidR="00030AF2" w:rsidRPr="00CB79DA">
        <w:rPr>
          <w:rFonts w:ascii="Arial" w:hAnsi="Arial" w:cs="Arial"/>
        </w:rPr>
        <w:t>PGŽ za 202</w:t>
      </w:r>
      <w:r w:rsidR="005D269A" w:rsidRPr="00CB79DA">
        <w:rPr>
          <w:rFonts w:ascii="Arial" w:hAnsi="Arial" w:cs="Arial"/>
        </w:rPr>
        <w:t>5</w:t>
      </w:r>
      <w:r w:rsidR="00030AF2" w:rsidRPr="00CB79DA">
        <w:rPr>
          <w:rFonts w:ascii="Arial" w:hAnsi="Arial" w:cs="Arial"/>
        </w:rPr>
        <w:t xml:space="preserve">. godine </w:t>
      </w:r>
      <w:r w:rsidRPr="00CB79DA">
        <w:rPr>
          <w:rFonts w:ascii="Arial" w:hAnsi="Arial" w:cs="Arial"/>
        </w:rPr>
        <w:t>sadrži:</w:t>
      </w:r>
    </w:p>
    <w:p w:rsidR="00326C64" w:rsidRPr="00CB79DA" w:rsidRDefault="00326C64" w:rsidP="00326C64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CB79DA">
        <w:rPr>
          <w:rFonts w:ascii="Arial" w:hAnsi="Arial" w:cs="Arial"/>
        </w:rPr>
        <w:t>Sažetak Računa prihoda i rashoda i Računa financiranja</w:t>
      </w:r>
    </w:p>
    <w:p w:rsidR="00326C64" w:rsidRPr="00CB79DA" w:rsidRDefault="00326C64" w:rsidP="00326C64">
      <w:pPr>
        <w:pStyle w:val="ListParagraph"/>
        <w:numPr>
          <w:ilvl w:val="0"/>
          <w:numId w:val="32"/>
        </w:numPr>
        <w:rPr>
          <w:rFonts w:ascii="Arial" w:hAnsi="Arial" w:cs="Arial"/>
        </w:rPr>
      </w:pPr>
      <w:r w:rsidRPr="00CB79DA">
        <w:rPr>
          <w:rFonts w:ascii="Arial" w:hAnsi="Arial" w:cs="Arial"/>
        </w:rPr>
        <w:t>Račun prihoda i rashoda i Račun financiranja</w:t>
      </w:r>
    </w:p>
    <w:p w:rsidR="00C7533A" w:rsidRPr="00CB79DA" w:rsidRDefault="00C7533A" w:rsidP="00C7533A">
      <w:pPr>
        <w:pStyle w:val="ListParagraph"/>
        <w:ind w:left="1429" w:firstLine="0"/>
        <w:rPr>
          <w:rFonts w:ascii="Arial" w:hAnsi="Arial" w:cs="Arial"/>
        </w:rPr>
      </w:pPr>
    </w:p>
    <w:p w:rsidR="00554D0A" w:rsidRPr="00CB79DA" w:rsidRDefault="00326C64" w:rsidP="00B823BA">
      <w:pPr>
        <w:ind w:firstLine="720"/>
        <w:rPr>
          <w:rFonts w:ascii="Arial" w:hAnsi="Arial" w:cs="Arial"/>
        </w:rPr>
      </w:pPr>
      <w:r w:rsidRPr="00CB79DA">
        <w:rPr>
          <w:rFonts w:ascii="Arial" w:hAnsi="Arial" w:cs="Arial"/>
        </w:rPr>
        <w:t>Ako ukupni prihodi i primici nisu jednaki ukupnim rashodima i izdacima, što je slučaj s Proračunom PGŽ u 202</w:t>
      </w:r>
      <w:r w:rsidR="005D269A" w:rsidRPr="00CB79DA">
        <w:rPr>
          <w:rFonts w:ascii="Arial" w:hAnsi="Arial" w:cs="Arial"/>
        </w:rPr>
        <w:t>5</w:t>
      </w:r>
      <w:r w:rsidRPr="00CB79DA">
        <w:rPr>
          <w:rFonts w:ascii="Arial" w:hAnsi="Arial" w:cs="Arial"/>
        </w:rPr>
        <w:t xml:space="preserve">. godini, opći dio proračuna JLP( R)S sadrži </w:t>
      </w:r>
      <w:r w:rsidR="00E96CEA" w:rsidRPr="00CB79DA">
        <w:rPr>
          <w:rFonts w:ascii="Arial" w:hAnsi="Arial" w:cs="Arial"/>
        </w:rPr>
        <w:t xml:space="preserve">i </w:t>
      </w:r>
      <w:r w:rsidRPr="00CB79DA">
        <w:rPr>
          <w:rFonts w:ascii="Arial" w:hAnsi="Arial" w:cs="Arial"/>
        </w:rPr>
        <w:t>preneseni višak ili preneseni manjak prihoda nad rashodima. U Izmjenama i dopunama proračuna PGŽ za 20</w:t>
      </w:r>
      <w:r w:rsidR="005D269A" w:rsidRPr="00CB79DA">
        <w:rPr>
          <w:rFonts w:ascii="Arial" w:hAnsi="Arial" w:cs="Arial"/>
        </w:rPr>
        <w:t>25</w:t>
      </w:r>
      <w:r w:rsidRPr="00CB79DA">
        <w:rPr>
          <w:rFonts w:ascii="Arial" w:hAnsi="Arial" w:cs="Arial"/>
        </w:rPr>
        <w:t>. godinu preneseni neto višak prihoda nad rashodima iznosi</w:t>
      </w:r>
      <w:r w:rsidR="0049425E" w:rsidRPr="00CB79DA">
        <w:rPr>
          <w:rFonts w:ascii="Arial" w:hAnsi="Arial" w:cs="Arial"/>
        </w:rPr>
        <w:t xml:space="preserve"> </w:t>
      </w:r>
      <w:r w:rsidR="005D269A" w:rsidRPr="00CB79DA">
        <w:rPr>
          <w:rFonts w:ascii="Arial" w:hAnsi="Arial" w:cs="Arial"/>
        </w:rPr>
        <w:t>26.402.025,23</w:t>
      </w:r>
      <w:r w:rsidR="002911A7" w:rsidRPr="00CB79DA">
        <w:rPr>
          <w:rFonts w:ascii="Arial" w:hAnsi="Arial" w:cs="Arial"/>
        </w:rPr>
        <w:t xml:space="preserve"> </w:t>
      </w:r>
      <w:r w:rsidR="0049425E" w:rsidRPr="00CB79DA">
        <w:rPr>
          <w:rFonts w:ascii="Arial" w:hAnsi="Arial" w:cs="Arial"/>
        </w:rPr>
        <w:t>eur</w:t>
      </w:r>
      <w:r w:rsidR="005D269A" w:rsidRPr="00CB79DA">
        <w:rPr>
          <w:rFonts w:ascii="Arial" w:hAnsi="Arial" w:cs="Arial"/>
        </w:rPr>
        <w:t>a</w:t>
      </w:r>
      <w:r w:rsidR="0049425E" w:rsidRPr="00CB79DA">
        <w:rPr>
          <w:rFonts w:ascii="Arial" w:hAnsi="Arial" w:cs="Arial"/>
        </w:rPr>
        <w:t>.</w:t>
      </w:r>
    </w:p>
    <w:p w:rsidR="00C7533A" w:rsidRPr="00CB79DA" w:rsidRDefault="00C7533A" w:rsidP="00B823BA">
      <w:pPr>
        <w:ind w:firstLine="720"/>
        <w:rPr>
          <w:rFonts w:ascii="Arial" w:hAnsi="Arial" w:cs="Arial"/>
          <w:sz w:val="10"/>
          <w:szCs w:val="10"/>
        </w:rPr>
      </w:pPr>
    </w:p>
    <w:p w:rsidR="001B19D0" w:rsidRPr="00CB79DA" w:rsidRDefault="00437153" w:rsidP="00437153">
      <w:pPr>
        <w:ind w:firstLine="720"/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Posebni dio </w:t>
      </w:r>
      <w:r w:rsidR="00030AF2" w:rsidRPr="00CB79DA">
        <w:rPr>
          <w:rFonts w:ascii="Arial" w:hAnsi="Arial" w:cs="Arial"/>
        </w:rPr>
        <w:t xml:space="preserve">Izmjena i dopuna </w:t>
      </w:r>
      <w:r w:rsidRPr="00CB79DA">
        <w:rPr>
          <w:rFonts w:ascii="Arial" w:hAnsi="Arial" w:cs="Arial"/>
        </w:rPr>
        <w:t>P</w:t>
      </w:r>
      <w:r w:rsidR="001B19D0" w:rsidRPr="00CB79DA">
        <w:rPr>
          <w:rFonts w:ascii="Arial" w:hAnsi="Arial" w:cs="Arial"/>
        </w:rPr>
        <w:t>roračuna</w:t>
      </w:r>
      <w:r w:rsidRPr="00CB79DA">
        <w:rPr>
          <w:rFonts w:ascii="Arial" w:hAnsi="Arial" w:cs="Arial"/>
        </w:rPr>
        <w:t xml:space="preserve"> PGŽ za 20</w:t>
      </w:r>
      <w:r w:rsidR="005D269A" w:rsidRPr="00CB79DA">
        <w:rPr>
          <w:rFonts w:ascii="Arial" w:hAnsi="Arial" w:cs="Arial"/>
        </w:rPr>
        <w:t>25</w:t>
      </w:r>
      <w:r w:rsidRPr="00CB79DA">
        <w:rPr>
          <w:rFonts w:ascii="Arial" w:hAnsi="Arial" w:cs="Arial"/>
        </w:rPr>
        <w:t xml:space="preserve">. godinu sastoji se od plana rashoda i izdataka </w:t>
      </w:r>
      <w:r w:rsidR="00030AF2" w:rsidRPr="00CB79DA">
        <w:rPr>
          <w:rFonts w:ascii="Arial" w:hAnsi="Arial" w:cs="Arial"/>
        </w:rPr>
        <w:t>Županije</w:t>
      </w:r>
      <w:r w:rsidRPr="00CB79DA">
        <w:rPr>
          <w:rFonts w:ascii="Arial" w:hAnsi="Arial" w:cs="Arial"/>
        </w:rPr>
        <w:t xml:space="preserve"> i njenih proračunskih korisnika iskazanih po organizacijskoj klasifikaciji, izvorima financiranja i ekonomskoj klasifikaciji, raspoređenih u programe koji se sastoje od aktivnosti i projekata.</w:t>
      </w:r>
    </w:p>
    <w:p w:rsidR="00C7533A" w:rsidRPr="00CB79DA" w:rsidRDefault="00C7533A" w:rsidP="00437153">
      <w:pPr>
        <w:ind w:firstLine="720"/>
        <w:rPr>
          <w:rFonts w:ascii="Arial" w:hAnsi="Arial" w:cs="Arial"/>
          <w:sz w:val="10"/>
          <w:szCs w:val="10"/>
        </w:rPr>
      </w:pPr>
    </w:p>
    <w:p w:rsidR="00326C64" w:rsidRPr="00CB79DA" w:rsidRDefault="00030AF2" w:rsidP="00B823BA">
      <w:pPr>
        <w:ind w:firstLine="720"/>
        <w:rPr>
          <w:rFonts w:ascii="Arial" w:hAnsi="Arial" w:cs="Arial"/>
        </w:rPr>
      </w:pPr>
      <w:r w:rsidRPr="00CB79DA">
        <w:rPr>
          <w:rFonts w:ascii="Arial" w:hAnsi="Arial" w:cs="Arial"/>
        </w:rPr>
        <w:t>Obrazloženje Izmjena i dopuna Proračuna PGŽ za 202</w:t>
      </w:r>
      <w:r w:rsidR="005D269A" w:rsidRPr="00CB79DA">
        <w:rPr>
          <w:rFonts w:ascii="Arial" w:hAnsi="Arial" w:cs="Arial"/>
        </w:rPr>
        <w:t>5</w:t>
      </w:r>
      <w:r w:rsidRPr="00CB79DA">
        <w:rPr>
          <w:rFonts w:ascii="Arial" w:hAnsi="Arial" w:cs="Arial"/>
        </w:rPr>
        <w:t>. godinu</w:t>
      </w:r>
      <w:r w:rsidR="00437153" w:rsidRPr="00CB79DA">
        <w:rPr>
          <w:rFonts w:ascii="Arial" w:hAnsi="Arial" w:cs="Arial"/>
        </w:rPr>
        <w:t xml:space="preserve"> sastoji se od </w:t>
      </w:r>
      <w:r w:rsidRPr="00CB79DA">
        <w:rPr>
          <w:rFonts w:ascii="Arial" w:hAnsi="Arial" w:cs="Arial"/>
        </w:rPr>
        <w:t xml:space="preserve">obrazloženja općeg dijela Izmjena i dopuna Proračuna </w:t>
      </w:r>
      <w:r w:rsidR="00437153" w:rsidRPr="00CB79DA">
        <w:rPr>
          <w:rFonts w:ascii="Arial" w:hAnsi="Arial" w:cs="Arial"/>
        </w:rPr>
        <w:t xml:space="preserve"> </w:t>
      </w:r>
      <w:r w:rsidRPr="00CB79DA">
        <w:rPr>
          <w:rFonts w:ascii="Arial" w:hAnsi="Arial" w:cs="Arial"/>
        </w:rPr>
        <w:t>i obrazloženja posebnog dijela Izmjena i dopuna P</w:t>
      </w:r>
      <w:r w:rsidR="00437153" w:rsidRPr="00CB79DA">
        <w:rPr>
          <w:rFonts w:ascii="Arial" w:hAnsi="Arial" w:cs="Arial"/>
        </w:rPr>
        <w:t>roračuna</w:t>
      </w:r>
      <w:r w:rsidRPr="00CB79DA">
        <w:rPr>
          <w:rFonts w:ascii="Arial" w:hAnsi="Arial" w:cs="Arial"/>
        </w:rPr>
        <w:t>. U sklopu obrazloženja općeg dijela dano je obrazloženje prihoda i primitaka te rashoda i izdataka Županije i njenih proračunskih korisnika kao i obrazloženje prenesenog viška. Obrazloženje posebnog dijela Izmjena i dopuna Proračuna PGŽ za 20</w:t>
      </w:r>
      <w:r w:rsidR="005D269A" w:rsidRPr="00CB79DA">
        <w:rPr>
          <w:rFonts w:ascii="Arial" w:hAnsi="Arial" w:cs="Arial"/>
        </w:rPr>
        <w:t>25</w:t>
      </w:r>
      <w:r w:rsidRPr="00CB79DA">
        <w:rPr>
          <w:rFonts w:ascii="Arial" w:hAnsi="Arial" w:cs="Arial"/>
        </w:rPr>
        <w:t>. godinu temelji se na obrazloženjima financijskih planova proračunskih korisnika, a sastoji se od obrazloženja programa koje se daje kroz obrazloženje aktivnosti i projekata.</w:t>
      </w:r>
    </w:p>
    <w:p w:rsidR="00824257" w:rsidRPr="00CB79DA" w:rsidRDefault="00824257" w:rsidP="00824257">
      <w:pPr>
        <w:ind w:firstLine="0"/>
        <w:rPr>
          <w:rFonts w:ascii="Arial" w:hAnsi="Arial" w:cs="Arial"/>
          <w:b/>
          <w:sz w:val="10"/>
          <w:szCs w:val="10"/>
        </w:rPr>
      </w:pPr>
    </w:p>
    <w:p w:rsidR="00A617B3" w:rsidRPr="00CB79DA" w:rsidRDefault="00A617B3" w:rsidP="00A617B3">
      <w:pPr>
        <w:ind w:firstLine="708"/>
        <w:rPr>
          <w:rFonts w:ascii="Arial" w:hAnsi="Arial" w:cs="Arial"/>
        </w:rPr>
      </w:pPr>
      <w:r w:rsidRPr="00CB79DA">
        <w:rPr>
          <w:rFonts w:ascii="Arial" w:hAnsi="Arial" w:cs="Arial"/>
        </w:rPr>
        <w:t>Prema preporuci Ureda povjerenika (KLASA: 008-08/23-01/6, URBROJ: 401-01/13-23-1) od 19.9.2023. godine, a sukladno točki 5.4. Uputa Ministarstva financija za izradu proračuna za razdoblje od 2024. – 2026. godine, savjetovanje sa zainteresira</w:t>
      </w:r>
      <w:r w:rsidR="00EE4A4E" w:rsidRPr="00CB79DA">
        <w:rPr>
          <w:rFonts w:ascii="Arial" w:hAnsi="Arial" w:cs="Arial"/>
        </w:rPr>
        <w:t>nom javnošću za potrebe izrade I</w:t>
      </w:r>
      <w:r w:rsidRPr="00CB79DA">
        <w:rPr>
          <w:rFonts w:ascii="Arial" w:hAnsi="Arial" w:cs="Arial"/>
        </w:rPr>
        <w:t>zmjena i dopuna Proračuna za 2025. godinu provedeno je u razdoblju od donošenja Proračuna PGŽ za 2025. godinu i projekcija za 2026. i 2027. godinu do izrade nacrta prijedloga Izmjena i dopuna Proračuna PGŽ za 2025. godinu i projekcija za 202</w:t>
      </w:r>
      <w:r w:rsidR="00EE4A4E" w:rsidRPr="00CB79DA">
        <w:rPr>
          <w:rFonts w:ascii="Arial" w:hAnsi="Arial" w:cs="Arial"/>
        </w:rPr>
        <w:t>6</w:t>
      </w:r>
      <w:r w:rsidRPr="00CB79DA">
        <w:rPr>
          <w:rFonts w:ascii="Arial" w:hAnsi="Arial" w:cs="Arial"/>
        </w:rPr>
        <w:t>. i 2027. godinu putem on-line Obrasca za sudjelovanje u izradi Proračuna PGŽ.</w:t>
      </w:r>
    </w:p>
    <w:p w:rsidR="00A617B3" w:rsidRPr="00CB79DA" w:rsidRDefault="00A617B3" w:rsidP="00A617B3">
      <w:pPr>
        <w:ind w:firstLine="708"/>
        <w:rPr>
          <w:rFonts w:ascii="Arial" w:hAnsi="Arial" w:cs="Arial"/>
        </w:rPr>
      </w:pPr>
    </w:p>
    <w:p w:rsidR="00C7533A" w:rsidRPr="00CB79DA" w:rsidRDefault="00C7533A" w:rsidP="00B823BA">
      <w:pPr>
        <w:ind w:firstLine="720"/>
        <w:rPr>
          <w:rFonts w:ascii="Arial" w:hAnsi="Arial" w:cs="Arial"/>
        </w:rPr>
      </w:pPr>
    </w:p>
    <w:p w:rsidR="00A617B3" w:rsidRPr="00CB79DA" w:rsidRDefault="00A617B3" w:rsidP="00A617B3">
      <w:pPr>
        <w:ind w:firstLine="0"/>
        <w:rPr>
          <w:rFonts w:ascii="Arial" w:hAnsi="Arial" w:cs="Arial"/>
          <w:b/>
        </w:rPr>
      </w:pPr>
      <w:r w:rsidRPr="00CB79DA">
        <w:rPr>
          <w:rFonts w:ascii="Arial" w:hAnsi="Arial" w:cs="Arial"/>
          <w:b/>
        </w:rPr>
        <w:t xml:space="preserve">III. IZNOS NOVČANIH SREDSTAVA POTREBNIH ZA PROVEDBU AKTA </w:t>
      </w:r>
    </w:p>
    <w:p w:rsidR="00A617B3" w:rsidRPr="00CB79DA" w:rsidRDefault="00A617B3" w:rsidP="00A617B3">
      <w:pPr>
        <w:ind w:firstLine="0"/>
        <w:rPr>
          <w:rFonts w:ascii="Arial" w:hAnsi="Arial" w:cs="Arial"/>
          <w:b/>
        </w:rPr>
      </w:pPr>
    </w:p>
    <w:p w:rsidR="00A617B3" w:rsidRPr="00CB79DA" w:rsidRDefault="00A617B3" w:rsidP="00A617B3">
      <w:pPr>
        <w:ind w:firstLine="0"/>
        <w:rPr>
          <w:rFonts w:ascii="Arial" w:hAnsi="Arial" w:cs="Arial"/>
        </w:rPr>
      </w:pPr>
      <w:r w:rsidRPr="00CB79DA">
        <w:rPr>
          <w:rFonts w:ascii="Arial" w:hAnsi="Arial" w:cs="Arial"/>
          <w:b/>
        </w:rPr>
        <w:tab/>
      </w:r>
      <w:r w:rsidRPr="00CB79DA">
        <w:rPr>
          <w:rFonts w:ascii="Arial" w:hAnsi="Arial" w:cs="Arial"/>
        </w:rPr>
        <w:t>Za provođenje ovoga akta nije potrebno osiguravati sredstva u Proračunu Primorsko-goranske županije.</w:t>
      </w:r>
    </w:p>
    <w:p w:rsidR="00C712C7" w:rsidRPr="00CB79DA" w:rsidRDefault="00A617B3" w:rsidP="00C712C7">
      <w:pPr>
        <w:ind w:firstLine="0"/>
        <w:rPr>
          <w:rFonts w:ascii="Arial" w:hAnsi="Arial" w:cs="Arial"/>
          <w:b/>
        </w:rPr>
      </w:pPr>
      <w:r w:rsidRPr="00CB79DA">
        <w:rPr>
          <w:rFonts w:ascii="Arial" w:hAnsi="Arial" w:cs="Arial"/>
          <w:b/>
        </w:rPr>
        <w:lastRenderedPageBreak/>
        <w:t xml:space="preserve">IV. </w:t>
      </w:r>
      <w:r w:rsidR="00C712C7" w:rsidRPr="00CB79DA">
        <w:rPr>
          <w:rFonts w:ascii="Arial" w:hAnsi="Arial" w:cs="Arial"/>
          <w:b/>
        </w:rPr>
        <w:t xml:space="preserve">PRIJEDLOG ZAKLJUČKA </w:t>
      </w:r>
    </w:p>
    <w:p w:rsidR="00C712C7" w:rsidRPr="00CB79DA" w:rsidRDefault="00C712C7" w:rsidP="00C712C7">
      <w:pPr>
        <w:ind w:firstLine="708"/>
        <w:rPr>
          <w:rFonts w:ascii="Arial" w:hAnsi="Arial" w:cs="Arial"/>
        </w:rPr>
      </w:pPr>
    </w:p>
    <w:p w:rsidR="00C712C7" w:rsidRPr="00CB79DA" w:rsidRDefault="00C712C7" w:rsidP="00C712C7">
      <w:pPr>
        <w:ind w:firstLine="708"/>
        <w:rPr>
          <w:rFonts w:ascii="Arial" w:hAnsi="Arial" w:cs="Arial"/>
        </w:rPr>
      </w:pPr>
      <w:r w:rsidRPr="00CB79DA">
        <w:rPr>
          <w:rFonts w:ascii="Arial" w:hAnsi="Arial" w:cs="Arial"/>
        </w:rPr>
        <w:t xml:space="preserve">Na temelju članka 40. stavka 2. i članka 45. stavka 1. i 3. Zakona o proračunu („Narodne novine“ broj 144/21), članka 25. stavak </w:t>
      </w:r>
      <w:r w:rsidR="0071275F" w:rsidRPr="00CB79DA">
        <w:rPr>
          <w:rFonts w:ascii="Arial" w:hAnsi="Arial" w:cs="Arial"/>
        </w:rPr>
        <w:t>2</w:t>
      </w:r>
      <w:r w:rsidRPr="00CB79DA">
        <w:rPr>
          <w:rFonts w:ascii="Arial" w:hAnsi="Arial" w:cs="Arial"/>
        </w:rPr>
        <w:t>. Odluke o izvršavanju Proračuna Primorsko-goranske županije za 20</w:t>
      </w:r>
      <w:r w:rsidR="0071275F" w:rsidRPr="00CB79DA">
        <w:rPr>
          <w:rFonts w:ascii="Arial" w:hAnsi="Arial" w:cs="Arial"/>
        </w:rPr>
        <w:t>25</w:t>
      </w:r>
      <w:r w:rsidRPr="00CB79DA">
        <w:rPr>
          <w:rFonts w:ascii="Arial" w:hAnsi="Arial" w:cs="Arial"/>
        </w:rPr>
        <w:t xml:space="preserve"> godinu ("Službene novine" </w:t>
      </w:r>
      <w:r w:rsidR="0071275F" w:rsidRPr="00CB79DA">
        <w:rPr>
          <w:rFonts w:ascii="Arial" w:hAnsi="Arial" w:cs="Arial"/>
        </w:rPr>
        <w:t>50/24</w:t>
      </w:r>
      <w:r w:rsidRPr="00CB79DA">
        <w:rPr>
          <w:rFonts w:ascii="Arial" w:hAnsi="Arial" w:cs="Arial"/>
        </w:rPr>
        <w:t>), članka 52., stavka 1. točka 3. Statuta Primorsko-goranske županije („Službene novine“ broj 23/09, 9/13, 25/13-pročišćeni tekst, 5/18, 8/18-pročišćeni tekst, 2/20 i 4/21) i članka 25., stavka 2. Poslovnika o radu Župana Primorsko-goranske županije („Službene novine“ broj 23/14, 16/15, 3/16, 19/16 – pročišćeni tekst, 16/21), Župan Prim</w:t>
      </w:r>
      <w:r w:rsidR="00611B0F" w:rsidRPr="00CB79DA">
        <w:rPr>
          <w:rFonts w:ascii="Arial" w:hAnsi="Arial" w:cs="Arial"/>
        </w:rPr>
        <w:t xml:space="preserve">orsko-goranske županije </w:t>
      </w:r>
      <w:r w:rsidR="0071275F" w:rsidRPr="00CB79DA">
        <w:rPr>
          <w:rFonts w:ascii="Arial" w:hAnsi="Arial" w:cs="Arial"/>
        </w:rPr>
        <w:t xml:space="preserve">je dana </w:t>
      </w:r>
      <w:r w:rsidR="00611B0F" w:rsidRPr="00CB79DA">
        <w:rPr>
          <w:rFonts w:ascii="Arial" w:hAnsi="Arial" w:cs="Arial"/>
        </w:rPr>
        <w:t xml:space="preserve"> ____</w:t>
      </w:r>
      <w:r w:rsidRPr="00CB79DA">
        <w:rPr>
          <w:rFonts w:ascii="Arial" w:hAnsi="Arial" w:cs="Arial"/>
        </w:rPr>
        <w:t xml:space="preserve"> </w:t>
      </w:r>
      <w:r w:rsidR="009635C5" w:rsidRPr="00CB79DA">
        <w:rPr>
          <w:rFonts w:ascii="Arial" w:hAnsi="Arial" w:cs="Arial"/>
        </w:rPr>
        <w:t>202</w:t>
      </w:r>
      <w:r w:rsidR="0071275F" w:rsidRPr="00CB79DA">
        <w:rPr>
          <w:rFonts w:ascii="Arial" w:hAnsi="Arial" w:cs="Arial"/>
        </w:rPr>
        <w:t>5</w:t>
      </w:r>
      <w:r w:rsidR="009635C5" w:rsidRPr="00CB79DA">
        <w:rPr>
          <w:rFonts w:ascii="Arial" w:hAnsi="Arial" w:cs="Arial"/>
        </w:rPr>
        <w:t xml:space="preserve">. </w:t>
      </w:r>
      <w:r w:rsidRPr="00CB79DA">
        <w:rPr>
          <w:rFonts w:ascii="Arial" w:hAnsi="Arial" w:cs="Arial"/>
        </w:rPr>
        <w:t xml:space="preserve">godine, donio je </w:t>
      </w:r>
    </w:p>
    <w:p w:rsidR="00C712C7" w:rsidRPr="00CB79DA" w:rsidRDefault="00C712C7" w:rsidP="00C712C7">
      <w:pPr>
        <w:ind w:firstLine="708"/>
        <w:rPr>
          <w:rFonts w:ascii="Arial" w:hAnsi="Arial" w:cs="Arial"/>
          <w:sz w:val="12"/>
          <w:szCs w:val="12"/>
        </w:rPr>
      </w:pPr>
    </w:p>
    <w:p w:rsidR="00C712C7" w:rsidRPr="00CB79DA" w:rsidRDefault="00C712C7" w:rsidP="00C712C7">
      <w:pPr>
        <w:ind w:firstLine="708"/>
        <w:rPr>
          <w:rFonts w:ascii="Arial" w:hAnsi="Arial" w:cs="Arial"/>
          <w:sz w:val="12"/>
          <w:szCs w:val="12"/>
        </w:rPr>
      </w:pPr>
    </w:p>
    <w:p w:rsidR="00611B0F" w:rsidRPr="00CB79DA" w:rsidRDefault="00611B0F" w:rsidP="00C712C7">
      <w:pPr>
        <w:ind w:firstLine="708"/>
        <w:rPr>
          <w:rFonts w:ascii="Arial" w:hAnsi="Arial" w:cs="Arial"/>
          <w:sz w:val="12"/>
          <w:szCs w:val="12"/>
        </w:rPr>
      </w:pPr>
    </w:p>
    <w:p w:rsidR="00611B0F" w:rsidRPr="00CB79DA" w:rsidRDefault="00611B0F" w:rsidP="00C712C7">
      <w:pPr>
        <w:ind w:firstLine="708"/>
        <w:rPr>
          <w:rFonts w:ascii="Arial" w:hAnsi="Arial" w:cs="Arial"/>
          <w:sz w:val="12"/>
          <w:szCs w:val="12"/>
        </w:rPr>
      </w:pPr>
    </w:p>
    <w:p w:rsidR="00C712C7" w:rsidRPr="00CB79DA" w:rsidRDefault="00C712C7" w:rsidP="00C712C7">
      <w:pPr>
        <w:jc w:val="center"/>
        <w:rPr>
          <w:rFonts w:ascii="Arial" w:hAnsi="Arial" w:cs="Arial"/>
          <w:b/>
          <w:i/>
        </w:rPr>
      </w:pPr>
      <w:r w:rsidRPr="00CB79DA">
        <w:rPr>
          <w:rFonts w:ascii="Arial" w:hAnsi="Arial" w:cs="Arial"/>
          <w:b/>
          <w:i/>
        </w:rPr>
        <w:t>Z a k lj u č a k</w:t>
      </w:r>
    </w:p>
    <w:p w:rsidR="00C712C7" w:rsidRPr="00CB79DA" w:rsidRDefault="00C712C7" w:rsidP="00C712C7">
      <w:pPr>
        <w:jc w:val="center"/>
        <w:rPr>
          <w:rFonts w:ascii="Arial" w:hAnsi="Arial" w:cs="Arial"/>
          <w:b/>
          <w:i/>
        </w:rPr>
      </w:pPr>
    </w:p>
    <w:p w:rsidR="00C712C7" w:rsidRPr="00CB79DA" w:rsidRDefault="00C712C7" w:rsidP="00C712C7">
      <w:pPr>
        <w:jc w:val="center"/>
        <w:rPr>
          <w:rFonts w:ascii="Arial" w:hAnsi="Arial" w:cs="Arial"/>
          <w:b/>
          <w:i/>
        </w:rPr>
      </w:pPr>
    </w:p>
    <w:p w:rsidR="00C712C7" w:rsidRPr="00CB79DA" w:rsidRDefault="00C712C7" w:rsidP="00C712C7">
      <w:pPr>
        <w:rPr>
          <w:rFonts w:ascii="Arial" w:hAnsi="Arial" w:cs="Arial"/>
        </w:rPr>
      </w:pPr>
      <w:r w:rsidRPr="00CB79DA">
        <w:rPr>
          <w:rFonts w:ascii="Arial" w:hAnsi="Arial" w:cs="Arial"/>
        </w:rPr>
        <w:t>Utvrđuje se Prijedlog Izmjena i dopuna Proračuna Primorsko-goranske županije za 202</w:t>
      </w:r>
      <w:r w:rsidR="0071275F" w:rsidRPr="00CB79DA">
        <w:rPr>
          <w:rFonts w:ascii="Arial" w:hAnsi="Arial" w:cs="Arial"/>
        </w:rPr>
        <w:t>5</w:t>
      </w:r>
      <w:r w:rsidRPr="00CB79DA">
        <w:rPr>
          <w:rFonts w:ascii="Arial" w:hAnsi="Arial" w:cs="Arial"/>
        </w:rPr>
        <w:t>. godinu i projekcija za 202</w:t>
      </w:r>
      <w:r w:rsidR="0071275F" w:rsidRPr="00CB79DA">
        <w:rPr>
          <w:rFonts w:ascii="Arial" w:hAnsi="Arial" w:cs="Arial"/>
        </w:rPr>
        <w:t>6</w:t>
      </w:r>
      <w:r w:rsidRPr="00CB79DA">
        <w:rPr>
          <w:rFonts w:ascii="Arial" w:hAnsi="Arial" w:cs="Arial"/>
        </w:rPr>
        <w:t>. i 202</w:t>
      </w:r>
      <w:r w:rsidR="0071275F" w:rsidRPr="00CB79DA">
        <w:rPr>
          <w:rFonts w:ascii="Arial" w:hAnsi="Arial" w:cs="Arial"/>
        </w:rPr>
        <w:t>7</w:t>
      </w:r>
      <w:r w:rsidRPr="00CB79DA">
        <w:rPr>
          <w:rFonts w:ascii="Arial" w:hAnsi="Arial" w:cs="Arial"/>
        </w:rPr>
        <w:t>. godinu</w:t>
      </w:r>
      <w:r w:rsidR="004D0FB8" w:rsidRPr="00CB79DA">
        <w:rPr>
          <w:rFonts w:ascii="Arial" w:hAnsi="Arial" w:cs="Arial"/>
        </w:rPr>
        <w:t xml:space="preserve"> </w:t>
      </w:r>
      <w:r w:rsidR="00E037A3" w:rsidRPr="00CB79DA">
        <w:rPr>
          <w:rFonts w:ascii="Arial" w:hAnsi="Arial" w:cs="Arial"/>
        </w:rPr>
        <w:t>te se prosljeđuje Županijskoj skupštini na razmatranje i usvajanje.</w:t>
      </w:r>
    </w:p>
    <w:p w:rsidR="004D0FB8" w:rsidRPr="001A4D8A" w:rsidRDefault="004D0FB8" w:rsidP="00C712C7">
      <w:pPr>
        <w:rPr>
          <w:rFonts w:ascii="Arial" w:hAnsi="Arial" w:cs="Arial"/>
        </w:rPr>
      </w:pPr>
      <w:r w:rsidRPr="00CB79DA">
        <w:rPr>
          <w:rFonts w:ascii="Arial" w:hAnsi="Arial" w:cs="Arial"/>
        </w:rPr>
        <w:t>(Prijedlog Izmjena i dopuna Proračuna Primorsko-goranske županije za 202</w:t>
      </w:r>
      <w:r w:rsidR="0071275F" w:rsidRPr="00CB79DA">
        <w:rPr>
          <w:rFonts w:ascii="Arial" w:hAnsi="Arial" w:cs="Arial"/>
        </w:rPr>
        <w:t>5</w:t>
      </w:r>
      <w:r w:rsidRPr="00CB79DA">
        <w:rPr>
          <w:rFonts w:ascii="Arial" w:hAnsi="Arial" w:cs="Arial"/>
        </w:rPr>
        <w:t>. godinu i projekcija za 202</w:t>
      </w:r>
      <w:r w:rsidR="0071275F" w:rsidRPr="00CB79DA">
        <w:rPr>
          <w:rFonts w:ascii="Arial" w:hAnsi="Arial" w:cs="Arial"/>
        </w:rPr>
        <w:t>6</w:t>
      </w:r>
      <w:r w:rsidRPr="00CB79DA">
        <w:rPr>
          <w:rFonts w:ascii="Arial" w:hAnsi="Arial" w:cs="Arial"/>
        </w:rPr>
        <w:t>. i 202</w:t>
      </w:r>
      <w:r w:rsidR="0071275F" w:rsidRPr="00CB79DA">
        <w:rPr>
          <w:rFonts w:ascii="Arial" w:hAnsi="Arial" w:cs="Arial"/>
        </w:rPr>
        <w:t>7</w:t>
      </w:r>
      <w:r w:rsidRPr="00CB79DA">
        <w:rPr>
          <w:rFonts w:ascii="Arial" w:hAnsi="Arial" w:cs="Arial"/>
        </w:rPr>
        <w:t>. godinu su sastavni dio ovog Zaključka)</w:t>
      </w: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 w:rsidP="00B823BA">
      <w:pPr>
        <w:ind w:firstLine="720"/>
        <w:rPr>
          <w:rFonts w:ascii="Arial" w:hAnsi="Arial" w:cs="Arial"/>
        </w:rPr>
      </w:pPr>
    </w:p>
    <w:p w:rsidR="00C712C7" w:rsidRPr="001A4D8A" w:rsidRDefault="00C712C7">
      <w:pPr>
        <w:ind w:firstLine="0"/>
        <w:jc w:val="left"/>
        <w:rPr>
          <w:rFonts w:ascii="Arial" w:hAnsi="Arial" w:cs="Arial"/>
        </w:rPr>
      </w:pPr>
    </w:p>
    <w:sectPr w:rsidR="00C712C7" w:rsidRPr="001A4D8A" w:rsidSect="00C7533A"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25D" w:rsidRDefault="00F5225D">
      <w:r>
        <w:separator/>
      </w:r>
    </w:p>
  </w:endnote>
  <w:endnote w:type="continuationSeparator" w:id="0">
    <w:p w:rsidR="00F5225D" w:rsidRDefault="00F5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25D" w:rsidRDefault="00F5225D">
      <w:r>
        <w:separator/>
      </w:r>
    </w:p>
  </w:footnote>
  <w:footnote w:type="continuationSeparator" w:id="0">
    <w:p w:rsidR="00F5225D" w:rsidRDefault="00F52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93B42D3"/>
    <w:multiLevelType w:val="hybridMultilevel"/>
    <w:tmpl w:val="CEF8743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566226C"/>
    <w:multiLevelType w:val="hybridMultilevel"/>
    <w:tmpl w:val="8B827DFA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D0CCA"/>
    <w:multiLevelType w:val="hybridMultilevel"/>
    <w:tmpl w:val="CB5E56A8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7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9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 w15:restartNumberingAfterBreak="0">
    <w:nsid w:val="51597E82"/>
    <w:multiLevelType w:val="hybridMultilevel"/>
    <w:tmpl w:val="1CE01B6A"/>
    <w:lvl w:ilvl="0" w:tplc="405EC7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E04D19"/>
    <w:multiLevelType w:val="hybridMultilevel"/>
    <w:tmpl w:val="540236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8A6CC6">
      <w:start w:val="1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BE1586"/>
    <w:multiLevelType w:val="hybridMultilevel"/>
    <w:tmpl w:val="F64207E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28A6CC6">
      <w:start w:val="15"/>
      <w:numFmt w:val="bullet"/>
      <w:lvlText w:val="-"/>
      <w:lvlJc w:val="left"/>
      <w:pPr>
        <w:ind w:left="2062" w:hanging="360"/>
      </w:pPr>
      <w:rPr>
        <w:rFonts w:ascii="Arial" w:eastAsiaTheme="minorEastAsia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28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9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0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"/>
  </w:num>
  <w:num w:numId="4">
    <w:abstractNumId w:val="18"/>
  </w:num>
  <w:num w:numId="5">
    <w:abstractNumId w:val="17"/>
  </w:num>
  <w:num w:numId="6">
    <w:abstractNumId w:val="6"/>
  </w:num>
  <w:num w:numId="7">
    <w:abstractNumId w:val="13"/>
  </w:num>
  <w:num w:numId="8">
    <w:abstractNumId w:val="16"/>
  </w:num>
  <w:num w:numId="9">
    <w:abstractNumId w:val="8"/>
  </w:num>
  <w:num w:numId="10">
    <w:abstractNumId w:val="27"/>
  </w:num>
  <w:num w:numId="11">
    <w:abstractNumId w:val="11"/>
  </w:num>
  <w:num w:numId="12">
    <w:abstractNumId w:val="22"/>
  </w:num>
  <w:num w:numId="13">
    <w:abstractNumId w:val="0"/>
  </w:num>
  <w:num w:numId="14">
    <w:abstractNumId w:val="28"/>
  </w:num>
  <w:num w:numId="15">
    <w:abstractNumId w:val="14"/>
  </w:num>
  <w:num w:numId="16">
    <w:abstractNumId w:val="30"/>
  </w:num>
  <w:num w:numId="17">
    <w:abstractNumId w:val="4"/>
  </w:num>
  <w:num w:numId="18">
    <w:abstractNumId w:val="10"/>
  </w:num>
  <w:num w:numId="19">
    <w:abstractNumId w:val="2"/>
  </w:num>
  <w:num w:numId="20">
    <w:abstractNumId w:val="1"/>
  </w:num>
  <w:num w:numId="21">
    <w:abstractNumId w:val="21"/>
  </w:num>
  <w:num w:numId="22">
    <w:abstractNumId w:val="15"/>
  </w:num>
  <w:num w:numId="23">
    <w:abstractNumId w:val="23"/>
  </w:num>
  <w:num w:numId="24">
    <w:abstractNumId w:val="15"/>
  </w:num>
  <w:num w:numId="25">
    <w:abstractNumId w:val="25"/>
  </w:num>
  <w:num w:numId="26">
    <w:abstractNumId w:val="19"/>
  </w:num>
  <w:num w:numId="27">
    <w:abstractNumId w:val="12"/>
  </w:num>
  <w:num w:numId="28">
    <w:abstractNumId w:val="5"/>
  </w:num>
  <w:num w:numId="29">
    <w:abstractNumId w:val="20"/>
  </w:num>
  <w:num w:numId="30">
    <w:abstractNumId w:val="26"/>
  </w:num>
  <w:num w:numId="31">
    <w:abstractNumId w:val="24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41E"/>
    <w:rsid w:val="00000665"/>
    <w:rsid w:val="00000EB8"/>
    <w:rsid w:val="00001643"/>
    <w:rsid w:val="00002B89"/>
    <w:rsid w:val="000042D1"/>
    <w:rsid w:val="00006436"/>
    <w:rsid w:val="00006AA8"/>
    <w:rsid w:val="00007125"/>
    <w:rsid w:val="00007C01"/>
    <w:rsid w:val="00007F9A"/>
    <w:rsid w:val="00010084"/>
    <w:rsid w:val="00010ED2"/>
    <w:rsid w:val="0001186B"/>
    <w:rsid w:val="00011B25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30"/>
    <w:rsid w:val="0002044B"/>
    <w:rsid w:val="00020712"/>
    <w:rsid w:val="00021E6B"/>
    <w:rsid w:val="000221E9"/>
    <w:rsid w:val="00023B7F"/>
    <w:rsid w:val="00023BD1"/>
    <w:rsid w:val="00023E9A"/>
    <w:rsid w:val="000241F3"/>
    <w:rsid w:val="0002479C"/>
    <w:rsid w:val="00024954"/>
    <w:rsid w:val="00024F81"/>
    <w:rsid w:val="00025D98"/>
    <w:rsid w:val="00026126"/>
    <w:rsid w:val="000268C4"/>
    <w:rsid w:val="00027200"/>
    <w:rsid w:val="000274AD"/>
    <w:rsid w:val="000276E8"/>
    <w:rsid w:val="00027D78"/>
    <w:rsid w:val="00030739"/>
    <w:rsid w:val="00030AF2"/>
    <w:rsid w:val="000312F3"/>
    <w:rsid w:val="000317AC"/>
    <w:rsid w:val="00031C04"/>
    <w:rsid w:val="00033EB3"/>
    <w:rsid w:val="00035F2D"/>
    <w:rsid w:val="00036009"/>
    <w:rsid w:val="0003718B"/>
    <w:rsid w:val="000401FD"/>
    <w:rsid w:val="00040321"/>
    <w:rsid w:val="00042D46"/>
    <w:rsid w:val="00043E68"/>
    <w:rsid w:val="00043F10"/>
    <w:rsid w:val="00045B9A"/>
    <w:rsid w:val="00046267"/>
    <w:rsid w:val="0004666A"/>
    <w:rsid w:val="00047B48"/>
    <w:rsid w:val="00050CB6"/>
    <w:rsid w:val="0005455B"/>
    <w:rsid w:val="000554BC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B98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929"/>
    <w:rsid w:val="00075312"/>
    <w:rsid w:val="00075514"/>
    <w:rsid w:val="00076FD3"/>
    <w:rsid w:val="000801D6"/>
    <w:rsid w:val="000805BE"/>
    <w:rsid w:val="000814F0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2AF"/>
    <w:rsid w:val="00091322"/>
    <w:rsid w:val="0009167A"/>
    <w:rsid w:val="00091C6B"/>
    <w:rsid w:val="00092175"/>
    <w:rsid w:val="0009383B"/>
    <w:rsid w:val="00094027"/>
    <w:rsid w:val="00095037"/>
    <w:rsid w:val="00096346"/>
    <w:rsid w:val="000968CF"/>
    <w:rsid w:val="00096A6E"/>
    <w:rsid w:val="00097B97"/>
    <w:rsid w:val="000A085A"/>
    <w:rsid w:val="000A2805"/>
    <w:rsid w:val="000A2C3C"/>
    <w:rsid w:val="000A2FAE"/>
    <w:rsid w:val="000A32E6"/>
    <w:rsid w:val="000A42D4"/>
    <w:rsid w:val="000A52BC"/>
    <w:rsid w:val="000A6808"/>
    <w:rsid w:val="000A6D26"/>
    <w:rsid w:val="000B0B8E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B7AF2"/>
    <w:rsid w:val="000C0718"/>
    <w:rsid w:val="000C07AB"/>
    <w:rsid w:val="000C1B58"/>
    <w:rsid w:val="000C2B35"/>
    <w:rsid w:val="000C2DC9"/>
    <w:rsid w:val="000C3137"/>
    <w:rsid w:val="000C49CA"/>
    <w:rsid w:val="000C6503"/>
    <w:rsid w:val="000C6EB2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3AA"/>
    <w:rsid w:val="000D350B"/>
    <w:rsid w:val="000D35E5"/>
    <w:rsid w:val="000D4C97"/>
    <w:rsid w:val="000D6961"/>
    <w:rsid w:val="000D7723"/>
    <w:rsid w:val="000E06C5"/>
    <w:rsid w:val="000E1646"/>
    <w:rsid w:val="000E2237"/>
    <w:rsid w:val="000E2823"/>
    <w:rsid w:val="000E4D5A"/>
    <w:rsid w:val="000E69ED"/>
    <w:rsid w:val="000E7092"/>
    <w:rsid w:val="000E71D3"/>
    <w:rsid w:val="000E7F7F"/>
    <w:rsid w:val="000F0ACE"/>
    <w:rsid w:val="000F0E4B"/>
    <w:rsid w:val="000F2636"/>
    <w:rsid w:val="000F26A8"/>
    <w:rsid w:val="000F2B24"/>
    <w:rsid w:val="000F43B9"/>
    <w:rsid w:val="000F4521"/>
    <w:rsid w:val="000F516E"/>
    <w:rsid w:val="000F5682"/>
    <w:rsid w:val="000F648C"/>
    <w:rsid w:val="001009E1"/>
    <w:rsid w:val="001010F5"/>
    <w:rsid w:val="00103278"/>
    <w:rsid w:val="00103D3F"/>
    <w:rsid w:val="00104DFD"/>
    <w:rsid w:val="001051D5"/>
    <w:rsid w:val="00105DDF"/>
    <w:rsid w:val="00106192"/>
    <w:rsid w:val="00106F0F"/>
    <w:rsid w:val="0010769D"/>
    <w:rsid w:val="00107D00"/>
    <w:rsid w:val="00107F2C"/>
    <w:rsid w:val="00110D41"/>
    <w:rsid w:val="00111685"/>
    <w:rsid w:val="001116A1"/>
    <w:rsid w:val="00111B46"/>
    <w:rsid w:val="00111C25"/>
    <w:rsid w:val="00111DBA"/>
    <w:rsid w:val="00112CB0"/>
    <w:rsid w:val="00113D1B"/>
    <w:rsid w:val="0011482C"/>
    <w:rsid w:val="00115D4A"/>
    <w:rsid w:val="00116031"/>
    <w:rsid w:val="00120477"/>
    <w:rsid w:val="00120A62"/>
    <w:rsid w:val="00122720"/>
    <w:rsid w:val="00123706"/>
    <w:rsid w:val="001239A4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2AC"/>
    <w:rsid w:val="001415A3"/>
    <w:rsid w:val="001422E1"/>
    <w:rsid w:val="0014307F"/>
    <w:rsid w:val="00144F34"/>
    <w:rsid w:val="0014562D"/>
    <w:rsid w:val="00146345"/>
    <w:rsid w:val="001465BE"/>
    <w:rsid w:val="001476F5"/>
    <w:rsid w:val="00150099"/>
    <w:rsid w:val="00150B9C"/>
    <w:rsid w:val="00151FFC"/>
    <w:rsid w:val="00152005"/>
    <w:rsid w:val="00152C4A"/>
    <w:rsid w:val="0015339A"/>
    <w:rsid w:val="00154503"/>
    <w:rsid w:val="00154D47"/>
    <w:rsid w:val="0015752A"/>
    <w:rsid w:val="00157AF9"/>
    <w:rsid w:val="00157FE4"/>
    <w:rsid w:val="001616CD"/>
    <w:rsid w:val="001621A3"/>
    <w:rsid w:val="00162A0D"/>
    <w:rsid w:val="00162A11"/>
    <w:rsid w:val="00163D27"/>
    <w:rsid w:val="0016724A"/>
    <w:rsid w:val="00171B19"/>
    <w:rsid w:val="00172154"/>
    <w:rsid w:val="00174927"/>
    <w:rsid w:val="00175566"/>
    <w:rsid w:val="001757E3"/>
    <w:rsid w:val="00176312"/>
    <w:rsid w:val="0017637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A7A"/>
    <w:rsid w:val="00190B54"/>
    <w:rsid w:val="0019133A"/>
    <w:rsid w:val="00191F9D"/>
    <w:rsid w:val="00191FEE"/>
    <w:rsid w:val="00192058"/>
    <w:rsid w:val="00192567"/>
    <w:rsid w:val="00193183"/>
    <w:rsid w:val="00193451"/>
    <w:rsid w:val="00194C86"/>
    <w:rsid w:val="001955E8"/>
    <w:rsid w:val="00195F88"/>
    <w:rsid w:val="001A0FFE"/>
    <w:rsid w:val="001A1029"/>
    <w:rsid w:val="001A123E"/>
    <w:rsid w:val="001A1F7A"/>
    <w:rsid w:val="001A22C8"/>
    <w:rsid w:val="001A270E"/>
    <w:rsid w:val="001A3BC1"/>
    <w:rsid w:val="001A4D8A"/>
    <w:rsid w:val="001A513F"/>
    <w:rsid w:val="001A56F6"/>
    <w:rsid w:val="001A6044"/>
    <w:rsid w:val="001A6232"/>
    <w:rsid w:val="001A769D"/>
    <w:rsid w:val="001A7873"/>
    <w:rsid w:val="001B09D9"/>
    <w:rsid w:val="001B19D0"/>
    <w:rsid w:val="001B4723"/>
    <w:rsid w:val="001B541F"/>
    <w:rsid w:val="001B765D"/>
    <w:rsid w:val="001B7D0B"/>
    <w:rsid w:val="001C0CBA"/>
    <w:rsid w:val="001C1194"/>
    <w:rsid w:val="001C2399"/>
    <w:rsid w:val="001C242F"/>
    <w:rsid w:val="001C360D"/>
    <w:rsid w:val="001C3C46"/>
    <w:rsid w:val="001C3CED"/>
    <w:rsid w:val="001C4D21"/>
    <w:rsid w:val="001C658F"/>
    <w:rsid w:val="001C6C3B"/>
    <w:rsid w:val="001D02A5"/>
    <w:rsid w:val="001D069A"/>
    <w:rsid w:val="001D1B9D"/>
    <w:rsid w:val="001D26DD"/>
    <w:rsid w:val="001D2FED"/>
    <w:rsid w:val="001D39DE"/>
    <w:rsid w:val="001D42C3"/>
    <w:rsid w:val="001D4ED4"/>
    <w:rsid w:val="001D505E"/>
    <w:rsid w:val="001D53CB"/>
    <w:rsid w:val="001D5C70"/>
    <w:rsid w:val="001D624C"/>
    <w:rsid w:val="001D777D"/>
    <w:rsid w:val="001E11E1"/>
    <w:rsid w:val="001E40D4"/>
    <w:rsid w:val="001E4A84"/>
    <w:rsid w:val="001E5114"/>
    <w:rsid w:val="001E6165"/>
    <w:rsid w:val="001E7334"/>
    <w:rsid w:val="001E76B6"/>
    <w:rsid w:val="001E77E2"/>
    <w:rsid w:val="001E7BB1"/>
    <w:rsid w:val="001E7BE2"/>
    <w:rsid w:val="001E7D27"/>
    <w:rsid w:val="001E7E0A"/>
    <w:rsid w:val="001F204F"/>
    <w:rsid w:val="001F2A8C"/>
    <w:rsid w:val="001F30C5"/>
    <w:rsid w:val="001F32EE"/>
    <w:rsid w:val="001F640F"/>
    <w:rsid w:val="001F6B04"/>
    <w:rsid w:val="001F6EAD"/>
    <w:rsid w:val="002018EA"/>
    <w:rsid w:val="0020286E"/>
    <w:rsid w:val="00202E53"/>
    <w:rsid w:val="002043EF"/>
    <w:rsid w:val="00205BCE"/>
    <w:rsid w:val="00207B75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6CF0"/>
    <w:rsid w:val="002173AD"/>
    <w:rsid w:val="0021780A"/>
    <w:rsid w:val="00217A87"/>
    <w:rsid w:val="00217D4E"/>
    <w:rsid w:val="002209C6"/>
    <w:rsid w:val="00220B9E"/>
    <w:rsid w:val="002225A8"/>
    <w:rsid w:val="0022268F"/>
    <w:rsid w:val="00222AE4"/>
    <w:rsid w:val="002231ED"/>
    <w:rsid w:val="00223EB9"/>
    <w:rsid w:val="00224763"/>
    <w:rsid w:val="00224CBB"/>
    <w:rsid w:val="00225287"/>
    <w:rsid w:val="0022702D"/>
    <w:rsid w:val="00227589"/>
    <w:rsid w:val="00227788"/>
    <w:rsid w:val="002300C3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1DAF"/>
    <w:rsid w:val="0024374C"/>
    <w:rsid w:val="00243D00"/>
    <w:rsid w:val="00246535"/>
    <w:rsid w:val="00246BE4"/>
    <w:rsid w:val="00247538"/>
    <w:rsid w:val="00247CAE"/>
    <w:rsid w:val="0025001D"/>
    <w:rsid w:val="00250147"/>
    <w:rsid w:val="00250B63"/>
    <w:rsid w:val="00250BD4"/>
    <w:rsid w:val="002521D6"/>
    <w:rsid w:val="002527AE"/>
    <w:rsid w:val="002528B6"/>
    <w:rsid w:val="00252FBE"/>
    <w:rsid w:val="00253B3B"/>
    <w:rsid w:val="00253E66"/>
    <w:rsid w:val="00253F3A"/>
    <w:rsid w:val="0025496A"/>
    <w:rsid w:val="0025650D"/>
    <w:rsid w:val="00256902"/>
    <w:rsid w:val="00257097"/>
    <w:rsid w:val="002575ED"/>
    <w:rsid w:val="00257709"/>
    <w:rsid w:val="002579FD"/>
    <w:rsid w:val="00257F4C"/>
    <w:rsid w:val="00260CC8"/>
    <w:rsid w:val="00260E56"/>
    <w:rsid w:val="00260F8F"/>
    <w:rsid w:val="00261A89"/>
    <w:rsid w:val="002627D3"/>
    <w:rsid w:val="002630D6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08E3"/>
    <w:rsid w:val="00271DD8"/>
    <w:rsid w:val="00271DEC"/>
    <w:rsid w:val="002728F3"/>
    <w:rsid w:val="002734E2"/>
    <w:rsid w:val="002738EE"/>
    <w:rsid w:val="00273B32"/>
    <w:rsid w:val="00273C04"/>
    <w:rsid w:val="00273FA1"/>
    <w:rsid w:val="00274BBB"/>
    <w:rsid w:val="00275D8D"/>
    <w:rsid w:val="00276112"/>
    <w:rsid w:val="0027650D"/>
    <w:rsid w:val="0027718A"/>
    <w:rsid w:val="00277300"/>
    <w:rsid w:val="00277E0F"/>
    <w:rsid w:val="002818CB"/>
    <w:rsid w:val="00283127"/>
    <w:rsid w:val="00286389"/>
    <w:rsid w:val="0028645B"/>
    <w:rsid w:val="0028667C"/>
    <w:rsid w:val="002866F7"/>
    <w:rsid w:val="0028679A"/>
    <w:rsid w:val="00286FB3"/>
    <w:rsid w:val="00287588"/>
    <w:rsid w:val="002877C2"/>
    <w:rsid w:val="00290631"/>
    <w:rsid w:val="00290C46"/>
    <w:rsid w:val="002911A7"/>
    <w:rsid w:val="0029196B"/>
    <w:rsid w:val="00291BE1"/>
    <w:rsid w:val="00292D49"/>
    <w:rsid w:val="00292F9B"/>
    <w:rsid w:val="002943E3"/>
    <w:rsid w:val="00294AC1"/>
    <w:rsid w:val="00295B1C"/>
    <w:rsid w:val="002966DF"/>
    <w:rsid w:val="00296914"/>
    <w:rsid w:val="00297010"/>
    <w:rsid w:val="002A0229"/>
    <w:rsid w:val="002A0239"/>
    <w:rsid w:val="002A218F"/>
    <w:rsid w:val="002A2413"/>
    <w:rsid w:val="002A38E4"/>
    <w:rsid w:val="002A420A"/>
    <w:rsid w:val="002A6856"/>
    <w:rsid w:val="002B048C"/>
    <w:rsid w:val="002B09A0"/>
    <w:rsid w:val="002B1760"/>
    <w:rsid w:val="002B1EAB"/>
    <w:rsid w:val="002B23C5"/>
    <w:rsid w:val="002B23CE"/>
    <w:rsid w:val="002B2C20"/>
    <w:rsid w:val="002B3A3D"/>
    <w:rsid w:val="002B420F"/>
    <w:rsid w:val="002B4CAE"/>
    <w:rsid w:val="002B4F3D"/>
    <w:rsid w:val="002B5D59"/>
    <w:rsid w:val="002B5D7E"/>
    <w:rsid w:val="002B64CA"/>
    <w:rsid w:val="002B67FF"/>
    <w:rsid w:val="002C1A8E"/>
    <w:rsid w:val="002C1F1B"/>
    <w:rsid w:val="002C1FEF"/>
    <w:rsid w:val="002C2FD2"/>
    <w:rsid w:val="002C33B0"/>
    <w:rsid w:val="002C4038"/>
    <w:rsid w:val="002C4226"/>
    <w:rsid w:val="002C442F"/>
    <w:rsid w:val="002C4D11"/>
    <w:rsid w:val="002C61DE"/>
    <w:rsid w:val="002C6C44"/>
    <w:rsid w:val="002C7393"/>
    <w:rsid w:val="002C7CC3"/>
    <w:rsid w:val="002D05F1"/>
    <w:rsid w:val="002D10F6"/>
    <w:rsid w:val="002D24EA"/>
    <w:rsid w:val="002D3AF5"/>
    <w:rsid w:val="002D3FFC"/>
    <w:rsid w:val="002D5DA6"/>
    <w:rsid w:val="002D77C1"/>
    <w:rsid w:val="002E0402"/>
    <w:rsid w:val="002E10C2"/>
    <w:rsid w:val="002E110E"/>
    <w:rsid w:val="002E1CA6"/>
    <w:rsid w:val="002E3983"/>
    <w:rsid w:val="002E491C"/>
    <w:rsid w:val="002E51D9"/>
    <w:rsid w:val="002E56A1"/>
    <w:rsid w:val="002E5746"/>
    <w:rsid w:val="002E58BF"/>
    <w:rsid w:val="002E5E7E"/>
    <w:rsid w:val="002E63E7"/>
    <w:rsid w:val="002E64A4"/>
    <w:rsid w:val="002E67DB"/>
    <w:rsid w:val="002F228C"/>
    <w:rsid w:val="002F353E"/>
    <w:rsid w:val="002F51BB"/>
    <w:rsid w:val="002F5B71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A82"/>
    <w:rsid w:val="00311123"/>
    <w:rsid w:val="00311295"/>
    <w:rsid w:val="00311973"/>
    <w:rsid w:val="003137B9"/>
    <w:rsid w:val="00313990"/>
    <w:rsid w:val="00313E28"/>
    <w:rsid w:val="003140A3"/>
    <w:rsid w:val="00315EE9"/>
    <w:rsid w:val="003169B8"/>
    <w:rsid w:val="003205E0"/>
    <w:rsid w:val="0032120F"/>
    <w:rsid w:val="00321C35"/>
    <w:rsid w:val="00321C8F"/>
    <w:rsid w:val="0032326B"/>
    <w:rsid w:val="00323599"/>
    <w:rsid w:val="00324773"/>
    <w:rsid w:val="00326C64"/>
    <w:rsid w:val="00330C00"/>
    <w:rsid w:val="00332193"/>
    <w:rsid w:val="003321FA"/>
    <w:rsid w:val="00332FE0"/>
    <w:rsid w:val="003345BF"/>
    <w:rsid w:val="00334F68"/>
    <w:rsid w:val="00335412"/>
    <w:rsid w:val="00335DC9"/>
    <w:rsid w:val="00335E3F"/>
    <w:rsid w:val="00336A1C"/>
    <w:rsid w:val="0033742D"/>
    <w:rsid w:val="00337CDD"/>
    <w:rsid w:val="00340764"/>
    <w:rsid w:val="0034176C"/>
    <w:rsid w:val="00342137"/>
    <w:rsid w:val="0034296F"/>
    <w:rsid w:val="00342DFE"/>
    <w:rsid w:val="00343293"/>
    <w:rsid w:val="0034366B"/>
    <w:rsid w:val="003439E6"/>
    <w:rsid w:val="003442FC"/>
    <w:rsid w:val="003450BF"/>
    <w:rsid w:val="003451A7"/>
    <w:rsid w:val="0034738F"/>
    <w:rsid w:val="00347679"/>
    <w:rsid w:val="00350282"/>
    <w:rsid w:val="00350516"/>
    <w:rsid w:val="00350F9A"/>
    <w:rsid w:val="00352572"/>
    <w:rsid w:val="003528C7"/>
    <w:rsid w:val="00353962"/>
    <w:rsid w:val="00354495"/>
    <w:rsid w:val="003544A6"/>
    <w:rsid w:val="00354E8E"/>
    <w:rsid w:val="00355062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2BB0"/>
    <w:rsid w:val="00372C19"/>
    <w:rsid w:val="0037371F"/>
    <w:rsid w:val="00373D14"/>
    <w:rsid w:val="00373FBF"/>
    <w:rsid w:val="0037409F"/>
    <w:rsid w:val="003747CD"/>
    <w:rsid w:val="00375289"/>
    <w:rsid w:val="0037607B"/>
    <w:rsid w:val="0038051C"/>
    <w:rsid w:val="003818A2"/>
    <w:rsid w:val="00382DB5"/>
    <w:rsid w:val="00383657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1911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3D69"/>
    <w:rsid w:val="003A5D75"/>
    <w:rsid w:val="003A66C3"/>
    <w:rsid w:val="003A6DD9"/>
    <w:rsid w:val="003A7BEA"/>
    <w:rsid w:val="003B04B0"/>
    <w:rsid w:val="003B0650"/>
    <w:rsid w:val="003B179D"/>
    <w:rsid w:val="003B1D1B"/>
    <w:rsid w:val="003B23C1"/>
    <w:rsid w:val="003B2DB7"/>
    <w:rsid w:val="003B2EA0"/>
    <w:rsid w:val="003B3163"/>
    <w:rsid w:val="003B3313"/>
    <w:rsid w:val="003B4212"/>
    <w:rsid w:val="003B49BE"/>
    <w:rsid w:val="003B5077"/>
    <w:rsid w:val="003B5126"/>
    <w:rsid w:val="003B63A2"/>
    <w:rsid w:val="003B7ABB"/>
    <w:rsid w:val="003C0070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6700"/>
    <w:rsid w:val="003C6D61"/>
    <w:rsid w:val="003D0EE1"/>
    <w:rsid w:val="003D2B20"/>
    <w:rsid w:val="003D488E"/>
    <w:rsid w:val="003D540D"/>
    <w:rsid w:val="003D5D49"/>
    <w:rsid w:val="003D67C2"/>
    <w:rsid w:val="003E03ED"/>
    <w:rsid w:val="003E0A12"/>
    <w:rsid w:val="003E269A"/>
    <w:rsid w:val="003E423A"/>
    <w:rsid w:val="003E4C13"/>
    <w:rsid w:val="003E5F8D"/>
    <w:rsid w:val="003E696F"/>
    <w:rsid w:val="003E784E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BE5"/>
    <w:rsid w:val="00401E34"/>
    <w:rsid w:val="004027DD"/>
    <w:rsid w:val="00402F4C"/>
    <w:rsid w:val="00403726"/>
    <w:rsid w:val="0040428E"/>
    <w:rsid w:val="00404A65"/>
    <w:rsid w:val="00406434"/>
    <w:rsid w:val="00406B45"/>
    <w:rsid w:val="00406C9F"/>
    <w:rsid w:val="00407619"/>
    <w:rsid w:val="00410586"/>
    <w:rsid w:val="00412EBF"/>
    <w:rsid w:val="00413C32"/>
    <w:rsid w:val="00414C39"/>
    <w:rsid w:val="00417B12"/>
    <w:rsid w:val="00421E98"/>
    <w:rsid w:val="00422D07"/>
    <w:rsid w:val="004235D0"/>
    <w:rsid w:val="00423B38"/>
    <w:rsid w:val="00424353"/>
    <w:rsid w:val="00430E11"/>
    <w:rsid w:val="004312B5"/>
    <w:rsid w:val="00432B1A"/>
    <w:rsid w:val="00433344"/>
    <w:rsid w:val="0043355E"/>
    <w:rsid w:val="00433F81"/>
    <w:rsid w:val="00436839"/>
    <w:rsid w:val="00437153"/>
    <w:rsid w:val="00437ACC"/>
    <w:rsid w:val="0044076E"/>
    <w:rsid w:val="0044093E"/>
    <w:rsid w:val="004422E9"/>
    <w:rsid w:val="00442484"/>
    <w:rsid w:val="00442972"/>
    <w:rsid w:val="0044300E"/>
    <w:rsid w:val="004431A9"/>
    <w:rsid w:val="004436EC"/>
    <w:rsid w:val="00443E4F"/>
    <w:rsid w:val="00444E78"/>
    <w:rsid w:val="004471CD"/>
    <w:rsid w:val="004476D4"/>
    <w:rsid w:val="004478A0"/>
    <w:rsid w:val="004516A2"/>
    <w:rsid w:val="00451950"/>
    <w:rsid w:val="00452877"/>
    <w:rsid w:val="004535BE"/>
    <w:rsid w:val="00453947"/>
    <w:rsid w:val="004546AE"/>
    <w:rsid w:val="0045512B"/>
    <w:rsid w:val="00455A92"/>
    <w:rsid w:val="0045764D"/>
    <w:rsid w:val="00460611"/>
    <w:rsid w:val="00460CC8"/>
    <w:rsid w:val="00463DED"/>
    <w:rsid w:val="00466111"/>
    <w:rsid w:val="00466C5D"/>
    <w:rsid w:val="004672F3"/>
    <w:rsid w:val="00467457"/>
    <w:rsid w:val="0047524E"/>
    <w:rsid w:val="00475D7C"/>
    <w:rsid w:val="00476195"/>
    <w:rsid w:val="00476C77"/>
    <w:rsid w:val="00477A63"/>
    <w:rsid w:val="00480739"/>
    <w:rsid w:val="00480AC5"/>
    <w:rsid w:val="004810E5"/>
    <w:rsid w:val="004815D5"/>
    <w:rsid w:val="00481EA0"/>
    <w:rsid w:val="00482C71"/>
    <w:rsid w:val="0048325A"/>
    <w:rsid w:val="00483736"/>
    <w:rsid w:val="004843B3"/>
    <w:rsid w:val="004855F5"/>
    <w:rsid w:val="00485970"/>
    <w:rsid w:val="00486801"/>
    <w:rsid w:val="004877E4"/>
    <w:rsid w:val="004877F3"/>
    <w:rsid w:val="00487EFA"/>
    <w:rsid w:val="0049134B"/>
    <w:rsid w:val="0049231F"/>
    <w:rsid w:val="004931DA"/>
    <w:rsid w:val="004936AD"/>
    <w:rsid w:val="00493725"/>
    <w:rsid w:val="0049425E"/>
    <w:rsid w:val="00494438"/>
    <w:rsid w:val="0049606C"/>
    <w:rsid w:val="004961C5"/>
    <w:rsid w:val="00497480"/>
    <w:rsid w:val="004976AC"/>
    <w:rsid w:val="004A0F4E"/>
    <w:rsid w:val="004A23F8"/>
    <w:rsid w:val="004A352A"/>
    <w:rsid w:val="004A4797"/>
    <w:rsid w:val="004A50CA"/>
    <w:rsid w:val="004A5544"/>
    <w:rsid w:val="004A5756"/>
    <w:rsid w:val="004A64DA"/>
    <w:rsid w:val="004A70D7"/>
    <w:rsid w:val="004B1E7B"/>
    <w:rsid w:val="004B1ED5"/>
    <w:rsid w:val="004B35D7"/>
    <w:rsid w:val="004B3A3A"/>
    <w:rsid w:val="004B3C99"/>
    <w:rsid w:val="004B5004"/>
    <w:rsid w:val="004B53EC"/>
    <w:rsid w:val="004B5F74"/>
    <w:rsid w:val="004C0240"/>
    <w:rsid w:val="004C1797"/>
    <w:rsid w:val="004C19DA"/>
    <w:rsid w:val="004C2B5A"/>
    <w:rsid w:val="004C56B1"/>
    <w:rsid w:val="004C6205"/>
    <w:rsid w:val="004D0414"/>
    <w:rsid w:val="004D0FB8"/>
    <w:rsid w:val="004D1094"/>
    <w:rsid w:val="004D1B94"/>
    <w:rsid w:val="004D2862"/>
    <w:rsid w:val="004D2B8D"/>
    <w:rsid w:val="004D2ECB"/>
    <w:rsid w:val="004D40F9"/>
    <w:rsid w:val="004D4C99"/>
    <w:rsid w:val="004D4EF4"/>
    <w:rsid w:val="004D75C3"/>
    <w:rsid w:val="004E007A"/>
    <w:rsid w:val="004E06BC"/>
    <w:rsid w:val="004E0FCF"/>
    <w:rsid w:val="004E1AB5"/>
    <w:rsid w:val="004E1B92"/>
    <w:rsid w:val="004E25B2"/>
    <w:rsid w:val="004E27AF"/>
    <w:rsid w:val="004E3260"/>
    <w:rsid w:val="004E3500"/>
    <w:rsid w:val="004E3E1F"/>
    <w:rsid w:val="004E4388"/>
    <w:rsid w:val="004E4408"/>
    <w:rsid w:val="004E646A"/>
    <w:rsid w:val="004E672C"/>
    <w:rsid w:val="004E6ED0"/>
    <w:rsid w:val="004F085D"/>
    <w:rsid w:val="004F1BB4"/>
    <w:rsid w:val="004F1E9D"/>
    <w:rsid w:val="004F1F8D"/>
    <w:rsid w:val="004F2036"/>
    <w:rsid w:val="004F36E6"/>
    <w:rsid w:val="004F39F7"/>
    <w:rsid w:val="004F4C20"/>
    <w:rsid w:val="004F5843"/>
    <w:rsid w:val="004F5F71"/>
    <w:rsid w:val="004F652A"/>
    <w:rsid w:val="00500CCC"/>
    <w:rsid w:val="005028B2"/>
    <w:rsid w:val="00503432"/>
    <w:rsid w:val="00505D3E"/>
    <w:rsid w:val="00506018"/>
    <w:rsid w:val="00506236"/>
    <w:rsid w:val="00506B56"/>
    <w:rsid w:val="00506CE7"/>
    <w:rsid w:val="00507CFB"/>
    <w:rsid w:val="005104CA"/>
    <w:rsid w:val="00511628"/>
    <w:rsid w:val="00513669"/>
    <w:rsid w:val="00513CA8"/>
    <w:rsid w:val="005149D9"/>
    <w:rsid w:val="0051670D"/>
    <w:rsid w:val="00516B3A"/>
    <w:rsid w:val="00520BE9"/>
    <w:rsid w:val="005211DD"/>
    <w:rsid w:val="0052180D"/>
    <w:rsid w:val="005225B8"/>
    <w:rsid w:val="00522DDC"/>
    <w:rsid w:val="00523F44"/>
    <w:rsid w:val="00523FE7"/>
    <w:rsid w:val="005257FE"/>
    <w:rsid w:val="00525BFC"/>
    <w:rsid w:val="0052661E"/>
    <w:rsid w:val="00530313"/>
    <w:rsid w:val="005315E4"/>
    <w:rsid w:val="00532935"/>
    <w:rsid w:val="00532A92"/>
    <w:rsid w:val="0053421D"/>
    <w:rsid w:val="005344F7"/>
    <w:rsid w:val="00536B60"/>
    <w:rsid w:val="0053773B"/>
    <w:rsid w:val="005400C5"/>
    <w:rsid w:val="005403EE"/>
    <w:rsid w:val="00541BD4"/>
    <w:rsid w:val="005435F2"/>
    <w:rsid w:val="00544079"/>
    <w:rsid w:val="0054410D"/>
    <w:rsid w:val="005441A5"/>
    <w:rsid w:val="005442E8"/>
    <w:rsid w:val="005447AE"/>
    <w:rsid w:val="0054547B"/>
    <w:rsid w:val="00546018"/>
    <w:rsid w:val="00546639"/>
    <w:rsid w:val="00547A2E"/>
    <w:rsid w:val="00547D6F"/>
    <w:rsid w:val="005505A5"/>
    <w:rsid w:val="005515DA"/>
    <w:rsid w:val="00553653"/>
    <w:rsid w:val="00553A71"/>
    <w:rsid w:val="00554A43"/>
    <w:rsid w:val="00554D0A"/>
    <w:rsid w:val="00555122"/>
    <w:rsid w:val="00560543"/>
    <w:rsid w:val="0056234F"/>
    <w:rsid w:val="00562928"/>
    <w:rsid w:val="0056377C"/>
    <w:rsid w:val="0056595B"/>
    <w:rsid w:val="005659D1"/>
    <w:rsid w:val="00566305"/>
    <w:rsid w:val="00567899"/>
    <w:rsid w:val="0057017F"/>
    <w:rsid w:val="00570FD0"/>
    <w:rsid w:val="00572A7D"/>
    <w:rsid w:val="00576BD9"/>
    <w:rsid w:val="0058007A"/>
    <w:rsid w:val="0058033C"/>
    <w:rsid w:val="005806D6"/>
    <w:rsid w:val="00581062"/>
    <w:rsid w:val="00581470"/>
    <w:rsid w:val="005819A7"/>
    <w:rsid w:val="00581F77"/>
    <w:rsid w:val="0058241F"/>
    <w:rsid w:val="00582B8C"/>
    <w:rsid w:val="00585175"/>
    <w:rsid w:val="005851B2"/>
    <w:rsid w:val="00585AB5"/>
    <w:rsid w:val="0059006A"/>
    <w:rsid w:val="00590D3F"/>
    <w:rsid w:val="00591E43"/>
    <w:rsid w:val="00592751"/>
    <w:rsid w:val="005934DE"/>
    <w:rsid w:val="005938E4"/>
    <w:rsid w:val="00594F2D"/>
    <w:rsid w:val="005970CC"/>
    <w:rsid w:val="005A1307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CE0"/>
    <w:rsid w:val="005B3E58"/>
    <w:rsid w:val="005B3EA3"/>
    <w:rsid w:val="005B55FB"/>
    <w:rsid w:val="005B647E"/>
    <w:rsid w:val="005C05A2"/>
    <w:rsid w:val="005C09D6"/>
    <w:rsid w:val="005C132B"/>
    <w:rsid w:val="005C581F"/>
    <w:rsid w:val="005C5C62"/>
    <w:rsid w:val="005C7909"/>
    <w:rsid w:val="005C7DCC"/>
    <w:rsid w:val="005C7F85"/>
    <w:rsid w:val="005D0B01"/>
    <w:rsid w:val="005D0EBC"/>
    <w:rsid w:val="005D269A"/>
    <w:rsid w:val="005D2C67"/>
    <w:rsid w:val="005D343A"/>
    <w:rsid w:val="005D366E"/>
    <w:rsid w:val="005D412F"/>
    <w:rsid w:val="005D4131"/>
    <w:rsid w:val="005D46E2"/>
    <w:rsid w:val="005D48AC"/>
    <w:rsid w:val="005D6A5F"/>
    <w:rsid w:val="005D6A60"/>
    <w:rsid w:val="005D7158"/>
    <w:rsid w:val="005D747B"/>
    <w:rsid w:val="005E1DBD"/>
    <w:rsid w:val="005E2D1E"/>
    <w:rsid w:val="005E3B5C"/>
    <w:rsid w:val="005E4335"/>
    <w:rsid w:val="005E469D"/>
    <w:rsid w:val="005E6427"/>
    <w:rsid w:val="005F02C2"/>
    <w:rsid w:val="005F108C"/>
    <w:rsid w:val="005F494C"/>
    <w:rsid w:val="005F4BFC"/>
    <w:rsid w:val="005F57FC"/>
    <w:rsid w:val="005F5B16"/>
    <w:rsid w:val="005F5C09"/>
    <w:rsid w:val="005F6349"/>
    <w:rsid w:val="005F65E0"/>
    <w:rsid w:val="005F68AE"/>
    <w:rsid w:val="005F6A8C"/>
    <w:rsid w:val="005F6B57"/>
    <w:rsid w:val="00601935"/>
    <w:rsid w:val="006020D4"/>
    <w:rsid w:val="00602490"/>
    <w:rsid w:val="00602A1C"/>
    <w:rsid w:val="00602C5B"/>
    <w:rsid w:val="0060485A"/>
    <w:rsid w:val="00604904"/>
    <w:rsid w:val="006054B2"/>
    <w:rsid w:val="0060558E"/>
    <w:rsid w:val="006069C4"/>
    <w:rsid w:val="00607C12"/>
    <w:rsid w:val="0061087E"/>
    <w:rsid w:val="00611B0F"/>
    <w:rsid w:val="0061245A"/>
    <w:rsid w:val="0061310A"/>
    <w:rsid w:val="006135BA"/>
    <w:rsid w:val="00614EC8"/>
    <w:rsid w:val="0061589E"/>
    <w:rsid w:val="00617D3F"/>
    <w:rsid w:val="00617D84"/>
    <w:rsid w:val="00620E68"/>
    <w:rsid w:val="006211FB"/>
    <w:rsid w:val="006217E1"/>
    <w:rsid w:val="006230A9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DFD"/>
    <w:rsid w:val="00640FEC"/>
    <w:rsid w:val="00641924"/>
    <w:rsid w:val="00642012"/>
    <w:rsid w:val="006426BC"/>
    <w:rsid w:val="006427F1"/>
    <w:rsid w:val="00642BD2"/>
    <w:rsid w:val="00642CEC"/>
    <w:rsid w:val="006432B4"/>
    <w:rsid w:val="006437C4"/>
    <w:rsid w:val="006442AC"/>
    <w:rsid w:val="0064451D"/>
    <w:rsid w:val="00644A9B"/>
    <w:rsid w:val="0064576F"/>
    <w:rsid w:val="0065047C"/>
    <w:rsid w:val="00650A4C"/>
    <w:rsid w:val="00650DE9"/>
    <w:rsid w:val="00650F4F"/>
    <w:rsid w:val="006514DB"/>
    <w:rsid w:val="00652424"/>
    <w:rsid w:val="006525DD"/>
    <w:rsid w:val="00652DC2"/>
    <w:rsid w:val="00653233"/>
    <w:rsid w:val="0065353F"/>
    <w:rsid w:val="00654AB5"/>
    <w:rsid w:val="00654F2C"/>
    <w:rsid w:val="00655124"/>
    <w:rsid w:val="006555D7"/>
    <w:rsid w:val="006603BA"/>
    <w:rsid w:val="00660866"/>
    <w:rsid w:val="00661767"/>
    <w:rsid w:val="0066206F"/>
    <w:rsid w:val="0066360C"/>
    <w:rsid w:val="0066477A"/>
    <w:rsid w:val="00664D59"/>
    <w:rsid w:val="00666A11"/>
    <w:rsid w:val="00667CAA"/>
    <w:rsid w:val="006700FF"/>
    <w:rsid w:val="00670E50"/>
    <w:rsid w:val="00673A74"/>
    <w:rsid w:val="00673E7E"/>
    <w:rsid w:val="00674C50"/>
    <w:rsid w:val="00674F25"/>
    <w:rsid w:val="00674FE6"/>
    <w:rsid w:val="006750F0"/>
    <w:rsid w:val="00675274"/>
    <w:rsid w:val="006753C1"/>
    <w:rsid w:val="006760DE"/>
    <w:rsid w:val="00677A7A"/>
    <w:rsid w:val="00677C6D"/>
    <w:rsid w:val="006803C1"/>
    <w:rsid w:val="00680D48"/>
    <w:rsid w:val="0068169F"/>
    <w:rsid w:val="00682218"/>
    <w:rsid w:val="00682E59"/>
    <w:rsid w:val="006838E4"/>
    <w:rsid w:val="0068422F"/>
    <w:rsid w:val="00684861"/>
    <w:rsid w:val="0068595A"/>
    <w:rsid w:val="006873CD"/>
    <w:rsid w:val="006878D6"/>
    <w:rsid w:val="00690A1C"/>
    <w:rsid w:val="00691FF4"/>
    <w:rsid w:val="00692216"/>
    <w:rsid w:val="0069246D"/>
    <w:rsid w:val="00692941"/>
    <w:rsid w:val="00693715"/>
    <w:rsid w:val="0069490E"/>
    <w:rsid w:val="00694D27"/>
    <w:rsid w:val="00695B51"/>
    <w:rsid w:val="00696330"/>
    <w:rsid w:val="00696C1C"/>
    <w:rsid w:val="00697667"/>
    <w:rsid w:val="006A0917"/>
    <w:rsid w:val="006A0B2A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173D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612"/>
    <w:rsid w:val="006C2ACD"/>
    <w:rsid w:val="006C2EF8"/>
    <w:rsid w:val="006C393E"/>
    <w:rsid w:val="006C65C4"/>
    <w:rsid w:val="006C6AD0"/>
    <w:rsid w:val="006C6C5C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1040"/>
    <w:rsid w:val="006E148D"/>
    <w:rsid w:val="006E15F5"/>
    <w:rsid w:val="006E1D71"/>
    <w:rsid w:val="006E31BE"/>
    <w:rsid w:val="006E32DF"/>
    <w:rsid w:val="006E3B87"/>
    <w:rsid w:val="006E47B9"/>
    <w:rsid w:val="006E4AA6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6CE"/>
    <w:rsid w:val="006F4331"/>
    <w:rsid w:val="006F4994"/>
    <w:rsid w:val="006F576F"/>
    <w:rsid w:val="006F5A50"/>
    <w:rsid w:val="006F6348"/>
    <w:rsid w:val="006F739D"/>
    <w:rsid w:val="00700B0A"/>
    <w:rsid w:val="00701184"/>
    <w:rsid w:val="00701E6A"/>
    <w:rsid w:val="0070205D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2260"/>
    <w:rsid w:val="0071275F"/>
    <w:rsid w:val="00712F8A"/>
    <w:rsid w:val="00713112"/>
    <w:rsid w:val="00713820"/>
    <w:rsid w:val="00713FC8"/>
    <w:rsid w:val="00713FD4"/>
    <w:rsid w:val="00714A4D"/>
    <w:rsid w:val="00714BF3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175"/>
    <w:rsid w:val="0073376D"/>
    <w:rsid w:val="00734B4B"/>
    <w:rsid w:val="00735EB0"/>
    <w:rsid w:val="007374D2"/>
    <w:rsid w:val="00737B9F"/>
    <w:rsid w:val="00740313"/>
    <w:rsid w:val="00740428"/>
    <w:rsid w:val="00740A99"/>
    <w:rsid w:val="00740D38"/>
    <w:rsid w:val="00740F37"/>
    <w:rsid w:val="007411F0"/>
    <w:rsid w:val="00742E80"/>
    <w:rsid w:val="00743199"/>
    <w:rsid w:val="007433CF"/>
    <w:rsid w:val="00746397"/>
    <w:rsid w:val="007470A7"/>
    <w:rsid w:val="00747776"/>
    <w:rsid w:val="0075071E"/>
    <w:rsid w:val="00751269"/>
    <w:rsid w:val="0075232F"/>
    <w:rsid w:val="00752AD2"/>
    <w:rsid w:val="00752AF8"/>
    <w:rsid w:val="007536F0"/>
    <w:rsid w:val="00753D13"/>
    <w:rsid w:val="00753E2D"/>
    <w:rsid w:val="007546B4"/>
    <w:rsid w:val="00754BC0"/>
    <w:rsid w:val="00755AA9"/>
    <w:rsid w:val="00755F15"/>
    <w:rsid w:val="00756E9A"/>
    <w:rsid w:val="007575E7"/>
    <w:rsid w:val="00757621"/>
    <w:rsid w:val="007608B1"/>
    <w:rsid w:val="00762CD5"/>
    <w:rsid w:val="00763D0F"/>
    <w:rsid w:val="00764FBE"/>
    <w:rsid w:val="0076610B"/>
    <w:rsid w:val="00766488"/>
    <w:rsid w:val="0076653B"/>
    <w:rsid w:val="0076679F"/>
    <w:rsid w:val="00766D01"/>
    <w:rsid w:val="0076767F"/>
    <w:rsid w:val="00767D38"/>
    <w:rsid w:val="007703FE"/>
    <w:rsid w:val="00770729"/>
    <w:rsid w:val="007708E0"/>
    <w:rsid w:val="007713A2"/>
    <w:rsid w:val="0077325F"/>
    <w:rsid w:val="0077348B"/>
    <w:rsid w:val="00774061"/>
    <w:rsid w:val="007746FF"/>
    <w:rsid w:val="0077519A"/>
    <w:rsid w:val="0077610C"/>
    <w:rsid w:val="00776238"/>
    <w:rsid w:val="007812D6"/>
    <w:rsid w:val="00782D0E"/>
    <w:rsid w:val="00783976"/>
    <w:rsid w:val="00783EEE"/>
    <w:rsid w:val="00784556"/>
    <w:rsid w:val="00786170"/>
    <w:rsid w:val="0078643A"/>
    <w:rsid w:val="00787085"/>
    <w:rsid w:val="00790435"/>
    <w:rsid w:val="00790754"/>
    <w:rsid w:val="00791DBC"/>
    <w:rsid w:val="00792575"/>
    <w:rsid w:val="00792C9B"/>
    <w:rsid w:val="00793416"/>
    <w:rsid w:val="00795225"/>
    <w:rsid w:val="00795BA5"/>
    <w:rsid w:val="00796449"/>
    <w:rsid w:val="00796739"/>
    <w:rsid w:val="00796860"/>
    <w:rsid w:val="00797058"/>
    <w:rsid w:val="00797432"/>
    <w:rsid w:val="00797833"/>
    <w:rsid w:val="007A3603"/>
    <w:rsid w:val="007A3CF3"/>
    <w:rsid w:val="007A3F11"/>
    <w:rsid w:val="007A5588"/>
    <w:rsid w:val="007A7034"/>
    <w:rsid w:val="007B1976"/>
    <w:rsid w:val="007B1AC9"/>
    <w:rsid w:val="007B2B9B"/>
    <w:rsid w:val="007B4651"/>
    <w:rsid w:val="007B5183"/>
    <w:rsid w:val="007B5F0C"/>
    <w:rsid w:val="007B6B35"/>
    <w:rsid w:val="007B7AA0"/>
    <w:rsid w:val="007C18CE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45E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E260F"/>
    <w:rsid w:val="007E5868"/>
    <w:rsid w:val="007E78A8"/>
    <w:rsid w:val="007E7F04"/>
    <w:rsid w:val="007F0F2A"/>
    <w:rsid w:val="007F14A4"/>
    <w:rsid w:val="007F2F91"/>
    <w:rsid w:val="007F2FD1"/>
    <w:rsid w:val="007F3C79"/>
    <w:rsid w:val="007F4A30"/>
    <w:rsid w:val="007F4AA7"/>
    <w:rsid w:val="007F5D1D"/>
    <w:rsid w:val="007F79AB"/>
    <w:rsid w:val="00800018"/>
    <w:rsid w:val="00800604"/>
    <w:rsid w:val="00800BE7"/>
    <w:rsid w:val="0080197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190"/>
    <w:rsid w:val="00815342"/>
    <w:rsid w:val="00815650"/>
    <w:rsid w:val="00815C30"/>
    <w:rsid w:val="008217DB"/>
    <w:rsid w:val="00821BA8"/>
    <w:rsid w:val="00822075"/>
    <w:rsid w:val="00823CA8"/>
    <w:rsid w:val="00824257"/>
    <w:rsid w:val="00824881"/>
    <w:rsid w:val="00825903"/>
    <w:rsid w:val="00825A2D"/>
    <w:rsid w:val="0082724D"/>
    <w:rsid w:val="008275C0"/>
    <w:rsid w:val="0083023E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F15"/>
    <w:rsid w:val="00841A57"/>
    <w:rsid w:val="00841EE9"/>
    <w:rsid w:val="00841FFC"/>
    <w:rsid w:val="0084281E"/>
    <w:rsid w:val="008431E1"/>
    <w:rsid w:val="008434B2"/>
    <w:rsid w:val="00843B98"/>
    <w:rsid w:val="00844FA7"/>
    <w:rsid w:val="008451A5"/>
    <w:rsid w:val="00845E2D"/>
    <w:rsid w:val="0084637F"/>
    <w:rsid w:val="00847109"/>
    <w:rsid w:val="00847495"/>
    <w:rsid w:val="00851204"/>
    <w:rsid w:val="0085120F"/>
    <w:rsid w:val="008513DA"/>
    <w:rsid w:val="00851666"/>
    <w:rsid w:val="008527C3"/>
    <w:rsid w:val="0085495E"/>
    <w:rsid w:val="00854DBB"/>
    <w:rsid w:val="00854F1F"/>
    <w:rsid w:val="00855043"/>
    <w:rsid w:val="00855514"/>
    <w:rsid w:val="00860B98"/>
    <w:rsid w:val="0086104C"/>
    <w:rsid w:val="0086419C"/>
    <w:rsid w:val="00864E5F"/>
    <w:rsid w:val="00866802"/>
    <w:rsid w:val="00867164"/>
    <w:rsid w:val="00867CB2"/>
    <w:rsid w:val="008702B1"/>
    <w:rsid w:val="00871900"/>
    <w:rsid w:val="008730BE"/>
    <w:rsid w:val="00873133"/>
    <w:rsid w:val="00875547"/>
    <w:rsid w:val="00877573"/>
    <w:rsid w:val="00880C35"/>
    <w:rsid w:val="00881A04"/>
    <w:rsid w:val="00882E5D"/>
    <w:rsid w:val="008832E5"/>
    <w:rsid w:val="008834D2"/>
    <w:rsid w:val="008838E4"/>
    <w:rsid w:val="00884C63"/>
    <w:rsid w:val="00884F0B"/>
    <w:rsid w:val="00884F33"/>
    <w:rsid w:val="00885ABD"/>
    <w:rsid w:val="008900FB"/>
    <w:rsid w:val="008906A5"/>
    <w:rsid w:val="00891210"/>
    <w:rsid w:val="00891292"/>
    <w:rsid w:val="00892CCF"/>
    <w:rsid w:val="00892E8D"/>
    <w:rsid w:val="008932BC"/>
    <w:rsid w:val="00893C98"/>
    <w:rsid w:val="008943C7"/>
    <w:rsid w:val="008953E7"/>
    <w:rsid w:val="00895446"/>
    <w:rsid w:val="00895B52"/>
    <w:rsid w:val="00895C73"/>
    <w:rsid w:val="0089679D"/>
    <w:rsid w:val="00897A23"/>
    <w:rsid w:val="008A01A6"/>
    <w:rsid w:val="008A01E9"/>
    <w:rsid w:val="008A0961"/>
    <w:rsid w:val="008A09E9"/>
    <w:rsid w:val="008A104E"/>
    <w:rsid w:val="008A24AB"/>
    <w:rsid w:val="008A2A03"/>
    <w:rsid w:val="008A2B8E"/>
    <w:rsid w:val="008A2E95"/>
    <w:rsid w:val="008A32B8"/>
    <w:rsid w:val="008A34FC"/>
    <w:rsid w:val="008A419D"/>
    <w:rsid w:val="008A509B"/>
    <w:rsid w:val="008A515D"/>
    <w:rsid w:val="008A54B0"/>
    <w:rsid w:val="008A6BC9"/>
    <w:rsid w:val="008B1107"/>
    <w:rsid w:val="008B2AD5"/>
    <w:rsid w:val="008B3257"/>
    <w:rsid w:val="008B5497"/>
    <w:rsid w:val="008B69CD"/>
    <w:rsid w:val="008C052E"/>
    <w:rsid w:val="008C18AA"/>
    <w:rsid w:val="008C1A9E"/>
    <w:rsid w:val="008C227F"/>
    <w:rsid w:val="008C2D26"/>
    <w:rsid w:val="008C3DB8"/>
    <w:rsid w:val="008C46A8"/>
    <w:rsid w:val="008C47E6"/>
    <w:rsid w:val="008C512D"/>
    <w:rsid w:val="008C6497"/>
    <w:rsid w:val="008C71F2"/>
    <w:rsid w:val="008C7C7B"/>
    <w:rsid w:val="008D286C"/>
    <w:rsid w:val="008D332C"/>
    <w:rsid w:val="008D42D6"/>
    <w:rsid w:val="008D4E29"/>
    <w:rsid w:val="008D5E75"/>
    <w:rsid w:val="008D7412"/>
    <w:rsid w:val="008D7A2A"/>
    <w:rsid w:val="008D7AA2"/>
    <w:rsid w:val="008E243F"/>
    <w:rsid w:val="008E5344"/>
    <w:rsid w:val="008E55BE"/>
    <w:rsid w:val="008E5BE6"/>
    <w:rsid w:val="008E5CD7"/>
    <w:rsid w:val="008E74DD"/>
    <w:rsid w:val="008F01C1"/>
    <w:rsid w:val="008F0981"/>
    <w:rsid w:val="008F0D6A"/>
    <w:rsid w:val="008F1C6E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36B"/>
    <w:rsid w:val="009025C7"/>
    <w:rsid w:val="00905467"/>
    <w:rsid w:val="00905C0D"/>
    <w:rsid w:val="00905FC5"/>
    <w:rsid w:val="00906E25"/>
    <w:rsid w:val="009070A4"/>
    <w:rsid w:val="009075F6"/>
    <w:rsid w:val="009078F6"/>
    <w:rsid w:val="00907D44"/>
    <w:rsid w:val="00910F3E"/>
    <w:rsid w:val="00911D8A"/>
    <w:rsid w:val="00911F72"/>
    <w:rsid w:val="00912664"/>
    <w:rsid w:val="00914FF6"/>
    <w:rsid w:val="00915AFC"/>
    <w:rsid w:val="00915E3D"/>
    <w:rsid w:val="00916543"/>
    <w:rsid w:val="00916EB6"/>
    <w:rsid w:val="00920EBF"/>
    <w:rsid w:val="00920EC9"/>
    <w:rsid w:val="00921928"/>
    <w:rsid w:val="0092213F"/>
    <w:rsid w:val="00923FAF"/>
    <w:rsid w:val="0092538D"/>
    <w:rsid w:val="009268A5"/>
    <w:rsid w:val="00930410"/>
    <w:rsid w:val="009307EA"/>
    <w:rsid w:val="0093182D"/>
    <w:rsid w:val="00933200"/>
    <w:rsid w:val="009337CB"/>
    <w:rsid w:val="00933BBE"/>
    <w:rsid w:val="0093433A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4D8"/>
    <w:rsid w:val="009447E7"/>
    <w:rsid w:val="00944AED"/>
    <w:rsid w:val="00945124"/>
    <w:rsid w:val="009473BB"/>
    <w:rsid w:val="00950513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3C3"/>
    <w:rsid w:val="00960E61"/>
    <w:rsid w:val="00961241"/>
    <w:rsid w:val="00963378"/>
    <w:rsid w:val="00963435"/>
    <w:rsid w:val="009635C5"/>
    <w:rsid w:val="009638D3"/>
    <w:rsid w:val="00966549"/>
    <w:rsid w:val="00966813"/>
    <w:rsid w:val="0096755F"/>
    <w:rsid w:val="00967806"/>
    <w:rsid w:val="0097001D"/>
    <w:rsid w:val="00970715"/>
    <w:rsid w:val="00970DEE"/>
    <w:rsid w:val="00971F0E"/>
    <w:rsid w:val="00972590"/>
    <w:rsid w:val="00972A2E"/>
    <w:rsid w:val="0097331E"/>
    <w:rsid w:val="00973EAD"/>
    <w:rsid w:val="009747E9"/>
    <w:rsid w:val="00974C8D"/>
    <w:rsid w:val="00975EFE"/>
    <w:rsid w:val="00976E0C"/>
    <w:rsid w:val="009775C4"/>
    <w:rsid w:val="00977FF1"/>
    <w:rsid w:val="00980938"/>
    <w:rsid w:val="00981966"/>
    <w:rsid w:val="00982834"/>
    <w:rsid w:val="00982ACB"/>
    <w:rsid w:val="009832D0"/>
    <w:rsid w:val="0098342F"/>
    <w:rsid w:val="00983558"/>
    <w:rsid w:val="00983B4F"/>
    <w:rsid w:val="009848CF"/>
    <w:rsid w:val="00984FD7"/>
    <w:rsid w:val="0098624A"/>
    <w:rsid w:val="0098696B"/>
    <w:rsid w:val="00986CBE"/>
    <w:rsid w:val="00986ED0"/>
    <w:rsid w:val="0098728E"/>
    <w:rsid w:val="0099019B"/>
    <w:rsid w:val="00991C19"/>
    <w:rsid w:val="00991CFA"/>
    <w:rsid w:val="00991F91"/>
    <w:rsid w:val="009936BA"/>
    <w:rsid w:val="009937A1"/>
    <w:rsid w:val="00993F3D"/>
    <w:rsid w:val="00994296"/>
    <w:rsid w:val="00995656"/>
    <w:rsid w:val="0099787D"/>
    <w:rsid w:val="00997C43"/>
    <w:rsid w:val="00997D32"/>
    <w:rsid w:val="009A043A"/>
    <w:rsid w:val="009A09C6"/>
    <w:rsid w:val="009A3528"/>
    <w:rsid w:val="009A5CF8"/>
    <w:rsid w:val="009B0080"/>
    <w:rsid w:val="009B0147"/>
    <w:rsid w:val="009B01D4"/>
    <w:rsid w:val="009B28E1"/>
    <w:rsid w:val="009B4258"/>
    <w:rsid w:val="009B5619"/>
    <w:rsid w:val="009B5E5F"/>
    <w:rsid w:val="009B5EC1"/>
    <w:rsid w:val="009B658A"/>
    <w:rsid w:val="009C0731"/>
    <w:rsid w:val="009C14BE"/>
    <w:rsid w:val="009C1730"/>
    <w:rsid w:val="009C20AF"/>
    <w:rsid w:val="009C24F0"/>
    <w:rsid w:val="009C340D"/>
    <w:rsid w:val="009C40EA"/>
    <w:rsid w:val="009C50A8"/>
    <w:rsid w:val="009C64BE"/>
    <w:rsid w:val="009C725C"/>
    <w:rsid w:val="009D1596"/>
    <w:rsid w:val="009D198A"/>
    <w:rsid w:val="009D1F9C"/>
    <w:rsid w:val="009D29F5"/>
    <w:rsid w:val="009D3898"/>
    <w:rsid w:val="009D3DF6"/>
    <w:rsid w:val="009D3F43"/>
    <w:rsid w:val="009D5E93"/>
    <w:rsid w:val="009D642F"/>
    <w:rsid w:val="009D7ADD"/>
    <w:rsid w:val="009E22A5"/>
    <w:rsid w:val="009E26AA"/>
    <w:rsid w:val="009E3E7F"/>
    <w:rsid w:val="009E3E8A"/>
    <w:rsid w:val="009E4393"/>
    <w:rsid w:val="009E4658"/>
    <w:rsid w:val="009E582E"/>
    <w:rsid w:val="009E63AD"/>
    <w:rsid w:val="009E66AC"/>
    <w:rsid w:val="009F17F0"/>
    <w:rsid w:val="009F1962"/>
    <w:rsid w:val="009F40DC"/>
    <w:rsid w:val="009F4711"/>
    <w:rsid w:val="009F4AE6"/>
    <w:rsid w:val="009F5D67"/>
    <w:rsid w:val="009F6D31"/>
    <w:rsid w:val="009F74A1"/>
    <w:rsid w:val="00A01062"/>
    <w:rsid w:val="00A01274"/>
    <w:rsid w:val="00A01DAF"/>
    <w:rsid w:val="00A02D57"/>
    <w:rsid w:val="00A038C5"/>
    <w:rsid w:val="00A039F5"/>
    <w:rsid w:val="00A04361"/>
    <w:rsid w:val="00A0486B"/>
    <w:rsid w:val="00A04AFA"/>
    <w:rsid w:val="00A06411"/>
    <w:rsid w:val="00A075CC"/>
    <w:rsid w:val="00A10B6F"/>
    <w:rsid w:val="00A11F5C"/>
    <w:rsid w:val="00A124BA"/>
    <w:rsid w:val="00A13510"/>
    <w:rsid w:val="00A140D3"/>
    <w:rsid w:val="00A154B0"/>
    <w:rsid w:val="00A1561A"/>
    <w:rsid w:val="00A156F9"/>
    <w:rsid w:val="00A15719"/>
    <w:rsid w:val="00A16155"/>
    <w:rsid w:val="00A175C4"/>
    <w:rsid w:val="00A17BAD"/>
    <w:rsid w:val="00A17F0A"/>
    <w:rsid w:val="00A20DE6"/>
    <w:rsid w:val="00A21B72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1B86"/>
    <w:rsid w:val="00A3236E"/>
    <w:rsid w:val="00A337F3"/>
    <w:rsid w:val="00A359F5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1FB2"/>
    <w:rsid w:val="00A42149"/>
    <w:rsid w:val="00A4291B"/>
    <w:rsid w:val="00A42C32"/>
    <w:rsid w:val="00A42E32"/>
    <w:rsid w:val="00A43B3F"/>
    <w:rsid w:val="00A4595A"/>
    <w:rsid w:val="00A45BB9"/>
    <w:rsid w:val="00A464A4"/>
    <w:rsid w:val="00A46510"/>
    <w:rsid w:val="00A50CAA"/>
    <w:rsid w:val="00A5149F"/>
    <w:rsid w:val="00A532E5"/>
    <w:rsid w:val="00A53973"/>
    <w:rsid w:val="00A540FD"/>
    <w:rsid w:val="00A54780"/>
    <w:rsid w:val="00A5487D"/>
    <w:rsid w:val="00A5743F"/>
    <w:rsid w:val="00A603FE"/>
    <w:rsid w:val="00A616BA"/>
    <w:rsid w:val="00A617B3"/>
    <w:rsid w:val="00A6278B"/>
    <w:rsid w:val="00A62ECF"/>
    <w:rsid w:val="00A633B0"/>
    <w:rsid w:val="00A63580"/>
    <w:rsid w:val="00A6489A"/>
    <w:rsid w:val="00A70797"/>
    <w:rsid w:val="00A72B14"/>
    <w:rsid w:val="00A72D22"/>
    <w:rsid w:val="00A72D6B"/>
    <w:rsid w:val="00A72FB2"/>
    <w:rsid w:val="00A731BF"/>
    <w:rsid w:val="00A734AA"/>
    <w:rsid w:val="00A7367F"/>
    <w:rsid w:val="00A73D12"/>
    <w:rsid w:val="00A73DA8"/>
    <w:rsid w:val="00A744FB"/>
    <w:rsid w:val="00A74C40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97E2E"/>
    <w:rsid w:val="00AA19E9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B58A9"/>
    <w:rsid w:val="00AB7FDB"/>
    <w:rsid w:val="00AC0633"/>
    <w:rsid w:val="00AC10DF"/>
    <w:rsid w:val="00AC1487"/>
    <w:rsid w:val="00AC21C1"/>
    <w:rsid w:val="00AC28BD"/>
    <w:rsid w:val="00AC2B71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30D"/>
    <w:rsid w:val="00AD11AE"/>
    <w:rsid w:val="00AD249A"/>
    <w:rsid w:val="00AD46C4"/>
    <w:rsid w:val="00AD4A07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8C3"/>
    <w:rsid w:val="00AF1579"/>
    <w:rsid w:val="00AF197E"/>
    <w:rsid w:val="00AF3909"/>
    <w:rsid w:val="00AF5A8E"/>
    <w:rsid w:val="00AF5AB3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5CA"/>
    <w:rsid w:val="00B10D33"/>
    <w:rsid w:val="00B11EEE"/>
    <w:rsid w:val="00B12379"/>
    <w:rsid w:val="00B12F3B"/>
    <w:rsid w:val="00B1374E"/>
    <w:rsid w:val="00B13B1F"/>
    <w:rsid w:val="00B14A76"/>
    <w:rsid w:val="00B154B7"/>
    <w:rsid w:val="00B157CE"/>
    <w:rsid w:val="00B15956"/>
    <w:rsid w:val="00B15A95"/>
    <w:rsid w:val="00B16E8B"/>
    <w:rsid w:val="00B170A4"/>
    <w:rsid w:val="00B1749F"/>
    <w:rsid w:val="00B212A8"/>
    <w:rsid w:val="00B215FC"/>
    <w:rsid w:val="00B217B5"/>
    <w:rsid w:val="00B21D05"/>
    <w:rsid w:val="00B23A68"/>
    <w:rsid w:val="00B240AA"/>
    <w:rsid w:val="00B25E0D"/>
    <w:rsid w:val="00B26916"/>
    <w:rsid w:val="00B26BB7"/>
    <w:rsid w:val="00B27509"/>
    <w:rsid w:val="00B27D15"/>
    <w:rsid w:val="00B30094"/>
    <w:rsid w:val="00B30530"/>
    <w:rsid w:val="00B3101F"/>
    <w:rsid w:val="00B31AEE"/>
    <w:rsid w:val="00B3277B"/>
    <w:rsid w:val="00B3295C"/>
    <w:rsid w:val="00B32D85"/>
    <w:rsid w:val="00B332F4"/>
    <w:rsid w:val="00B33955"/>
    <w:rsid w:val="00B33C25"/>
    <w:rsid w:val="00B351EE"/>
    <w:rsid w:val="00B354AA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4A68"/>
    <w:rsid w:val="00B45047"/>
    <w:rsid w:val="00B452E3"/>
    <w:rsid w:val="00B468AF"/>
    <w:rsid w:val="00B46FE3"/>
    <w:rsid w:val="00B501E5"/>
    <w:rsid w:val="00B508CA"/>
    <w:rsid w:val="00B5176C"/>
    <w:rsid w:val="00B53AB5"/>
    <w:rsid w:val="00B53F19"/>
    <w:rsid w:val="00B54AD4"/>
    <w:rsid w:val="00B5562B"/>
    <w:rsid w:val="00B5784D"/>
    <w:rsid w:val="00B604CB"/>
    <w:rsid w:val="00B636A1"/>
    <w:rsid w:val="00B63737"/>
    <w:rsid w:val="00B6592C"/>
    <w:rsid w:val="00B65E27"/>
    <w:rsid w:val="00B70E5A"/>
    <w:rsid w:val="00B70E78"/>
    <w:rsid w:val="00B71191"/>
    <w:rsid w:val="00B71DA5"/>
    <w:rsid w:val="00B731F3"/>
    <w:rsid w:val="00B742D5"/>
    <w:rsid w:val="00B74344"/>
    <w:rsid w:val="00B74A74"/>
    <w:rsid w:val="00B75D40"/>
    <w:rsid w:val="00B7673E"/>
    <w:rsid w:val="00B7742E"/>
    <w:rsid w:val="00B814FB"/>
    <w:rsid w:val="00B823BA"/>
    <w:rsid w:val="00B82908"/>
    <w:rsid w:val="00B860C2"/>
    <w:rsid w:val="00B871F5"/>
    <w:rsid w:val="00B87285"/>
    <w:rsid w:val="00B872BB"/>
    <w:rsid w:val="00B87879"/>
    <w:rsid w:val="00B91DA7"/>
    <w:rsid w:val="00B91EF6"/>
    <w:rsid w:val="00B92E1C"/>
    <w:rsid w:val="00B946F6"/>
    <w:rsid w:val="00B95150"/>
    <w:rsid w:val="00B953BD"/>
    <w:rsid w:val="00B95521"/>
    <w:rsid w:val="00B956C5"/>
    <w:rsid w:val="00B95DA3"/>
    <w:rsid w:val="00B97993"/>
    <w:rsid w:val="00BA0AD2"/>
    <w:rsid w:val="00BA1C9C"/>
    <w:rsid w:val="00BA2894"/>
    <w:rsid w:val="00BA3B3B"/>
    <w:rsid w:val="00BA3E8D"/>
    <w:rsid w:val="00BA45BB"/>
    <w:rsid w:val="00BA592F"/>
    <w:rsid w:val="00BA5F97"/>
    <w:rsid w:val="00BA7981"/>
    <w:rsid w:val="00BB05C8"/>
    <w:rsid w:val="00BB0C14"/>
    <w:rsid w:val="00BB187E"/>
    <w:rsid w:val="00BB23B4"/>
    <w:rsid w:val="00BB2C66"/>
    <w:rsid w:val="00BB2F56"/>
    <w:rsid w:val="00BB39BA"/>
    <w:rsid w:val="00BB6462"/>
    <w:rsid w:val="00BB64EA"/>
    <w:rsid w:val="00BB7156"/>
    <w:rsid w:val="00BB7342"/>
    <w:rsid w:val="00BB746C"/>
    <w:rsid w:val="00BC04CA"/>
    <w:rsid w:val="00BC0780"/>
    <w:rsid w:val="00BC080E"/>
    <w:rsid w:val="00BC0E44"/>
    <w:rsid w:val="00BC0F8F"/>
    <w:rsid w:val="00BC149E"/>
    <w:rsid w:val="00BC2D1D"/>
    <w:rsid w:val="00BC31A4"/>
    <w:rsid w:val="00BC326B"/>
    <w:rsid w:val="00BC3834"/>
    <w:rsid w:val="00BC39A3"/>
    <w:rsid w:val="00BC444B"/>
    <w:rsid w:val="00BC479F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38FE"/>
    <w:rsid w:val="00BD430D"/>
    <w:rsid w:val="00BD46D5"/>
    <w:rsid w:val="00BD4D48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6FB1"/>
    <w:rsid w:val="00BE72C0"/>
    <w:rsid w:val="00BE750B"/>
    <w:rsid w:val="00BE7A02"/>
    <w:rsid w:val="00BE7B82"/>
    <w:rsid w:val="00BF0F60"/>
    <w:rsid w:val="00BF1444"/>
    <w:rsid w:val="00BF1AD4"/>
    <w:rsid w:val="00BF1F55"/>
    <w:rsid w:val="00BF2382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2BF"/>
    <w:rsid w:val="00C038D2"/>
    <w:rsid w:val="00C03FE3"/>
    <w:rsid w:val="00C05D92"/>
    <w:rsid w:val="00C070CC"/>
    <w:rsid w:val="00C0729C"/>
    <w:rsid w:val="00C07431"/>
    <w:rsid w:val="00C07EC9"/>
    <w:rsid w:val="00C100BC"/>
    <w:rsid w:val="00C10274"/>
    <w:rsid w:val="00C10BF1"/>
    <w:rsid w:val="00C11CD7"/>
    <w:rsid w:val="00C12F01"/>
    <w:rsid w:val="00C134AC"/>
    <w:rsid w:val="00C14997"/>
    <w:rsid w:val="00C14B12"/>
    <w:rsid w:val="00C14CC3"/>
    <w:rsid w:val="00C1503F"/>
    <w:rsid w:val="00C155F9"/>
    <w:rsid w:val="00C176D0"/>
    <w:rsid w:val="00C1772D"/>
    <w:rsid w:val="00C206FD"/>
    <w:rsid w:val="00C210D3"/>
    <w:rsid w:val="00C21857"/>
    <w:rsid w:val="00C21DDE"/>
    <w:rsid w:val="00C231F2"/>
    <w:rsid w:val="00C233C3"/>
    <w:rsid w:val="00C24BFE"/>
    <w:rsid w:val="00C24D01"/>
    <w:rsid w:val="00C24F4C"/>
    <w:rsid w:val="00C26B34"/>
    <w:rsid w:val="00C27B90"/>
    <w:rsid w:val="00C27E37"/>
    <w:rsid w:val="00C31145"/>
    <w:rsid w:val="00C31314"/>
    <w:rsid w:val="00C319F1"/>
    <w:rsid w:val="00C32464"/>
    <w:rsid w:val="00C3270E"/>
    <w:rsid w:val="00C32B22"/>
    <w:rsid w:val="00C33273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17C8"/>
    <w:rsid w:val="00C54969"/>
    <w:rsid w:val="00C556A0"/>
    <w:rsid w:val="00C562F6"/>
    <w:rsid w:val="00C56518"/>
    <w:rsid w:val="00C56705"/>
    <w:rsid w:val="00C56782"/>
    <w:rsid w:val="00C60EE1"/>
    <w:rsid w:val="00C61A81"/>
    <w:rsid w:val="00C61C95"/>
    <w:rsid w:val="00C6203D"/>
    <w:rsid w:val="00C62B93"/>
    <w:rsid w:val="00C64B61"/>
    <w:rsid w:val="00C64BD1"/>
    <w:rsid w:val="00C66BD5"/>
    <w:rsid w:val="00C66D6C"/>
    <w:rsid w:val="00C671FD"/>
    <w:rsid w:val="00C6733E"/>
    <w:rsid w:val="00C712C7"/>
    <w:rsid w:val="00C71BDE"/>
    <w:rsid w:val="00C72EA7"/>
    <w:rsid w:val="00C74A28"/>
    <w:rsid w:val="00C7519C"/>
    <w:rsid w:val="00C7533A"/>
    <w:rsid w:val="00C7779E"/>
    <w:rsid w:val="00C77CE3"/>
    <w:rsid w:val="00C805C0"/>
    <w:rsid w:val="00C80EEE"/>
    <w:rsid w:val="00C810BF"/>
    <w:rsid w:val="00C81F7B"/>
    <w:rsid w:val="00C8264A"/>
    <w:rsid w:val="00C82A3D"/>
    <w:rsid w:val="00C82E56"/>
    <w:rsid w:val="00C83157"/>
    <w:rsid w:val="00C833EF"/>
    <w:rsid w:val="00C83A95"/>
    <w:rsid w:val="00C85E19"/>
    <w:rsid w:val="00C87C6A"/>
    <w:rsid w:val="00C90BE9"/>
    <w:rsid w:val="00C911D4"/>
    <w:rsid w:val="00C9145F"/>
    <w:rsid w:val="00C9290B"/>
    <w:rsid w:val="00C92A6F"/>
    <w:rsid w:val="00C92AD1"/>
    <w:rsid w:val="00C93974"/>
    <w:rsid w:val="00C942E4"/>
    <w:rsid w:val="00C94610"/>
    <w:rsid w:val="00C946F1"/>
    <w:rsid w:val="00C95200"/>
    <w:rsid w:val="00C958B7"/>
    <w:rsid w:val="00C96D14"/>
    <w:rsid w:val="00C96E21"/>
    <w:rsid w:val="00CA009A"/>
    <w:rsid w:val="00CA0A6D"/>
    <w:rsid w:val="00CA1BF3"/>
    <w:rsid w:val="00CA1C81"/>
    <w:rsid w:val="00CA3103"/>
    <w:rsid w:val="00CA4256"/>
    <w:rsid w:val="00CA4E4E"/>
    <w:rsid w:val="00CA55AC"/>
    <w:rsid w:val="00CA5CA5"/>
    <w:rsid w:val="00CA5EAA"/>
    <w:rsid w:val="00CA6A5D"/>
    <w:rsid w:val="00CA6E52"/>
    <w:rsid w:val="00CA7C6A"/>
    <w:rsid w:val="00CA7F01"/>
    <w:rsid w:val="00CB24A9"/>
    <w:rsid w:val="00CB3CB3"/>
    <w:rsid w:val="00CB4084"/>
    <w:rsid w:val="00CB4D4F"/>
    <w:rsid w:val="00CB5526"/>
    <w:rsid w:val="00CB79DA"/>
    <w:rsid w:val="00CC05CD"/>
    <w:rsid w:val="00CC06A3"/>
    <w:rsid w:val="00CC0DF3"/>
    <w:rsid w:val="00CC286C"/>
    <w:rsid w:val="00CC28DA"/>
    <w:rsid w:val="00CC4719"/>
    <w:rsid w:val="00CC55F3"/>
    <w:rsid w:val="00CC5691"/>
    <w:rsid w:val="00CC5EAD"/>
    <w:rsid w:val="00CC69B7"/>
    <w:rsid w:val="00CC6A65"/>
    <w:rsid w:val="00CC799A"/>
    <w:rsid w:val="00CD0C45"/>
    <w:rsid w:val="00CD0EEC"/>
    <w:rsid w:val="00CD1D7B"/>
    <w:rsid w:val="00CD21ED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13A"/>
    <w:rsid w:val="00CE3DAC"/>
    <w:rsid w:val="00CE578C"/>
    <w:rsid w:val="00CE683A"/>
    <w:rsid w:val="00CE6FA2"/>
    <w:rsid w:val="00CE796F"/>
    <w:rsid w:val="00CF1037"/>
    <w:rsid w:val="00CF184C"/>
    <w:rsid w:val="00CF307E"/>
    <w:rsid w:val="00CF5738"/>
    <w:rsid w:val="00CF65E8"/>
    <w:rsid w:val="00CF68E4"/>
    <w:rsid w:val="00CF7857"/>
    <w:rsid w:val="00D0118C"/>
    <w:rsid w:val="00D01E5F"/>
    <w:rsid w:val="00D04820"/>
    <w:rsid w:val="00D04B5B"/>
    <w:rsid w:val="00D05304"/>
    <w:rsid w:val="00D063D2"/>
    <w:rsid w:val="00D06A93"/>
    <w:rsid w:val="00D07CA7"/>
    <w:rsid w:val="00D1170F"/>
    <w:rsid w:val="00D11832"/>
    <w:rsid w:val="00D11BF6"/>
    <w:rsid w:val="00D1269D"/>
    <w:rsid w:val="00D13D0A"/>
    <w:rsid w:val="00D143AE"/>
    <w:rsid w:val="00D14E10"/>
    <w:rsid w:val="00D171A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0F0A"/>
    <w:rsid w:val="00D34626"/>
    <w:rsid w:val="00D34668"/>
    <w:rsid w:val="00D356FA"/>
    <w:rsid w:val="00D3572B"/>
    <w:rsid w:val="00D35893"/>
    <w:rsid w:val="00D35B81"/>
    <w:rsid w:val="00D362E3"/>
    <w:rsid w:val="00D40802"/>
    <w:rsid w:val="00D40B5B"/>
    <w:rsid w:val="00D4122A"/>
    <w:rsid w:val="00D41905"/>
    <w:rsid w:val="00D41BF2"/>
    <w:rsid w:val="00D41E5C"/>
    <w:rsid w:val="00D42244"/>
    <w:rsid w:val="00D4311D"/>
    <w:rsid w:val="00D4354D"/>
    <w:rsid w:val="00D4395E"/>
    <w:rsid w:val="00D44E9B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525"/>
    <w:rsid w:val="00D52FAE"/>
    <w:rsid w:val="00D53D21"/>
    <w:rsid w:val="00D53E84"/>
    <w:rsid w:val="00D55314"/>
    <w:rsid w:val="00D5643E"/>
    <w:rsid w:val="00D5756C"/>
    <w:rsid w:val="00D57A46"/>
    <w:rsid w:val="00D60101"/>
    <w:rsid w:val="00D60AF0"/>
    <w:rsid w:val="00D60CA4"/>
    <w:rsid w:val="00D60CC1"/>
    <w:rsid w:val="00D6109C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67BEB"/>
    <w:rsid w:val="00D70354"/>
    <w:rsid w:val="00D707BC"/>
    <w:rsid w:val="00D71038"/>
    <w:rsid w:val="00D7162B"/>
    <w:rsid w:val="00D72F65"/>
    <w:rsid w:val="00D73199"/>
    <w:rsid w:val="00D73D3C"/>
    <w:rsid w:val="00D742CE"/>
    <w:rsid w:val="00D75200"/>
    <w:rsid w:val="00D75629"/>
    <w:rsid w:val="00D7684C"/>
    <w:rsid w:val="00D76AA8"/>
    <w:rsid w:val="00D76B4A"/>
    <w:rsid w:val="00D778A1"/>
    <w:rsid w:val="00D77EBA"/>
    <w:rsid w:val="00D81A63"/>
    <w:rsid w:val="00D8365A"/>
    <w:rsid w:val="00D83AD6"/>
    <w:rsid w:val="00D83BFA"/>
    <w:rsid w:val="00D84F41"/>
    <w:rsid w:val="00D87735"/>
    <w:rsid w:val="00D87A72"/>
    <w:rsid w:val="00D9028D"/>
    <w:rsid w:val="00D90C09"/>
    <w:rsid w:val="00D90DFA"/>
    <w:rsid w:val="00D9137B"/>
    <w:rsid w:val="00D915ED"/>
    <w:rsid w:val="00D91E61"/>
    <w:rsid w:val="00D92A0B"/>
    <w:rsid w:val="00D92E77"/>
    <w:rsid w:val="00D931C0"/>
    <w:rsid w:val="00D95C55"/>
    <w:rsid w:val="00D96F76"/>
    <w:rsid w:val="00D96F7B"/>
    <w:rsid w:val="00D97335"/>
    <w:rsid w:val="00D97443"/>
    <w:rsid w:val="00D97B36"/>
    <w:rsid w:val="00DA0185"/>
    <w:rsid w:val="00DA05D3"/>
    <w:rsid w:val="00DA0C3B"/>
    <w:rsid w:val="00DA0F86"/>
    <w:rsid w:val="00DA2032"/>
    <w:rsid w:val="00DA3202"/>
    <w:rsid w:val="00DA3BAB"/>
    <w:rsid w:val="00DA475A"/>
    <w:rsid w:val="00DA5B33"/>
    <w:rsid w:val="00DA6619"/>
    <w:rsid w:val="00DA6A9B"/>
    <w:rsid w:val="00DA7EBF"/>
    <w:rsid w:val="00DB0822"/>
    <w:rsid w:val="00DB0DC6"/>
    <w:rsid w:val="00DB2AD3"/>
    <w:rsid w:val="00DB53B6"/>
    <w:rsid w:val="00DB57B8"/>
    <w:rsid w:val="00DB66D9"/>
    <w:rsid w:val="00DB6A05"/>
    <w:rsid w:val="00DB6A12"/>
    <w:rsid w:val="00DB6E0F"/>
    <w:rsid w:val="00DB7F31"/>
    <w:rsid w:val="00DC047C"/>
    <w:rsid w:val="00DC053F"/>
    <w:rsid w:val="00DC0FF9"/>
    <w:rsid w:val="00DC15E0"/>
    <w:rsid w:val="00DC1CC4"/>
    <w:rsid w:val="00DC2062"/>
    <w:rsid w:val="00DC3DEF"/>
    <w:rsid w:val="00DC3E50"/>
    <w:rsid w:val="00DC401B"/>
    <w:rsid w:val="00DC49CD"/>
    <w:rsid w:val="00DC4A39"/>
    <w:rsid w:val="00DD0447"/>
    <w:rsid w:val="00DD0E2E"/>
    <w:rsid w:val="00DD1DCE"/>
    <w:rsid w:val="00DD1F6A"/>
    <w:rsid w:val="00DD6FBD"/>
    <w:rsid w:val="00DE0704"/>
    <w:rsid w:val="00DE1606"/>
    <w:rsid w:val="00DE172E"/>
    <w:rsid w:val="00DE2FC4"/>
    <w:rsid w:val="00DE3ADE"/>
    <w:rsid w:val="00DE3CD0"/>
    <w:rsid w:val="00DE7C58"/>
    <w:rsid w:val="00DF01CB"/>
    <w:rsid w:val="00DF0AC7"/>
    <w:rsid w:val="00DF13F7"/>
    <w:rsid w:val="00DF3036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0D0D"/>
    <w:rsid w:val="00E02C73"/>
    <w:rsid w:val="00E02D9B"/>
    <w:rsid w:val="00E0307E"/>
    <w:rsid w:val="00E037A3"/>
    <w:rsid w:val="00E0399B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3797"/>
    <w:rsid w:val="00E1461E"/>
    <w:rsid w:val="00E149F9"/>
    <w:rsid w:val="00E16C00"/>
    <w:rsid w:val="00E16E01"/>
    <w:rsid w:val="00E1775D"/>
    <w:rsid w:val="00E20AF3"/>
    <w:rsid w:val="00E214AB"/>
    <w:rsid w:val="00E21737"/>
    <w:rsid w:val="00E22593"/>
    <w:rsid w:val="00E22603"/>
    <w:rsid w:val="00E2314A"/>
    <w:rsid w:val="00E2319C"/>
    <w:rsid w:val="00E23A8E"/>
    <w:rsid w:val="00E23C1F"/>
    <w:rsid w:val="00E244D9"/>
    <w:rsid w:val="00E247A3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1F05"/>
    <w:rsid w:val="00E32F9C"/>
    <w:rsid w:val="00E33030"/>
    <w:rsid w:val="00E33B94"/>
    <w:rsid w:val="00E35026"/>
    <w:rsid w:val="00E35CF2"/>
    <w:rsid w:val="00E374B8"/>
    <w:rsid w:val="00E379EA"/>
    <w:rsid w:val="00E37CBC"/>
    <w:rsid w:val="00E40277"/>
    <w:rsid w:val="00E4097E"/>
    <w:rsid w:val="00E40E4E"/>
    <w:rsid w:val="00E41757"/>
    <w:rsid w:val="00E4469D"/>
    <w:rsid w:val="00E44FC3"/>
    <w:rsid w:val="00E4576A"/>
    <w:rsid w:val="00E458E7"/>
    <w:rsid w:val="00E45938"/>
    <w:rsid w:val="00E46B3F"/>
    <w:rsid w:val="00E4713D"/>
    <w:rsid w:val="00E4722C"/>
    <w:rsid w:val="00E50B3A"/>
    <w:rsid w:val="00E51498"/>
    <w:rsid w:val="00E5422E"/>
    <w:rsid w:val="00E54FA3"/>
    <w:rsid w:val="00E55C8D"/>
    <w:rsid w:val="00E6015D"/>
    <w:rsid w:val="00E603DA"/>
    <w:rsid w:val="00E60C7E"/>
    <w:rsid w:val="00E62571"/>
    <w:rsid w:val="00E62B07"/>
    <w:rsid w:val="00E62FC8"/>
    <w:rsid w:val="00E63E19"/>
    <w:rsid w:val="00E64529"/>
    <w:rsid w:val="00E648B2"/>
    <w:rsid w:val="00E65903"/>
    <w:rsid w:val="00E65C64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C45"/>
    <w:rsid w:val="00E777FA"/>
    <w:rsid w:val="00E77848"/>
    <w:rsid w:val="00E809F9"/>
    <w:rsid w:val="00E81280"/>
    <w:rsid w:val="00E81584"/>
    <w:rsid w:val="00E82888"/>
    <w:rsid w:val="00E831A8"/>
    <w:rsid w:val="00E83361"/>
    <w:rsid w:val="00E852A3"/>
    <w:rsid w:val="00E86B5E"/>
    <w:rsid w:val="00E87A48"/>
    <w:rsid w:val="00E9054B"/>
    <w:rsid w:val="00E91601"/>
    <w:rsid w:val="00E91BCC"/>
    <w:rsid w:val="00E9466D"/>
    <w:rsid w:val="00E95BC2"/>
    <w:rsid w:val="00E96080"/>
    <w:rsid w:val="00E96CEA"/>
    <w:rsid w:val="00E96E6C"/>
    <w:rsid w:val="00E9720E"/>
    <w:rsid w:val="00E97651"/>
    <w:rsid w:val="00EA0573"/>
    <w:rsid w:val="00EA076B"/>
    <w:rsid w:val="00EA11A8"/>
    <w:rsid w:val="00EA1DB5"/>
    <w:rsid w:val="00EA2C22"/>
    <w:rsid w:val="00EA50A0"/>
    <w:rsid w:val="00EA5F1B"/>
    <w:rsid w:val="00EA6380"/>
    <w:rsid w:val="00EA6B2A"/>
    <w:rsid w:val="00EA79F5"/>
    <w:rsid w:val="00EB1168"/>
    <w:rsid w:val="00EB1233"/>
    <w:rsid w:val="00EB2CF8"/>
    <w:rsid w:val="00EB5088"/>
    <w:rsid w:val="00EB631C"/>
    <w:rsid w:val="00EB697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C9E"/>
    <w:rsid w:val="00EC7F46"/>
    <w:rsid w:val="00ED0868"/>
    <w:rsid w:val="00ED2E0F"/>
    <w:rsid w:val="00ED4E6D"/>
    <w:rsid w:val="00ED6B2D"/>
    <w:rsid w:val="00EE110C"/>
    <w:rsid w:val="00EE1F77"/>
    <w:rsid w:val="00EE20A0"/>
    <w:rsid w:val="00EE31F5"/>
    <w:rsid w:val="00EE4242"/>
    <w:rsid w:val="00EE47AC"/>
    <w:rsid w:val="00EE499C"/>
    <w:rsid w:val="00EE4A4E"/>
    <w:rsid w:val="00EE4CE1"/>
    <w:rsid w:val="00EE4F6F"/>
    <w:rsid w:val="00EE5A83"/>
    <w:rsid w:val="00EE5D88"/>
    <w:rsid w:val="00EE7AAB"/>
    <w:rsid w:val="00EE7CAA"/>
    <w:rsid w:val="00EF0416"/>
    <w:rsid w:val="00EF0E5B"/>
    <w:rsid w:val="00EF23C4"/>
    <w:rsid w:val="00EF2E3B"/>
    <w:rsid w:val="00EF4BB2"/>
    <w:rsid w:val="00EF4FB8"/>
    <w:rsid w:val="00EF60B8"/>
    <w:rsid w:val="00EF6354"/>
    <w:rsid w:val="00EF6624"/>
    <w:rsid w:val="00EF71C7"/>
    <w:rsid w:val="00EF7E45"/>
    <w:rsid w:val="00F00B61"/>
    <w:rsid w:val="00F01C1D"/>
    <w:rsid w:val="00F025A5"/>
    <w:rsid w:val="00F02F37"/>
    <w:rsid w:val="00F0369E"/>
    <w:rsid w:val="00F04E02"/>
    <w:rsid w:val="00F056D8"/>
    <w:rsid w:val="00F05D26"/>
    <w:rsid w:val="00F0671C"/>
    <w:rsid w:val="00F078D1"/>
    <w:rsid w:val="00F12805"/>
    <w:rsid w:val="00F12DF9"/>
    <w:rsid w:val="00F14FA1"/>
    <w:rsid w:val="00F154AF"/>
    <w:rsid w:val="00F16534"/>
    <w:rsid w:val="00F17470"/>
    <w:rsid w:val="00F178ED"/>
    <w:rsid w:val="00F20160"/>
    <w:rsid w:val="00F209BB"/>
    <w:rsid w:val="00F20E22"/>
    <w:rsid w:val="00F21F2F"/>
    <w:rsid w:val="00F22B50"/>
    <w:rsid w:val="00F235EA"/>
    <w:rsid w:val="00F23DEE"/>
    <w:rsid w:val="00F24632"/>
    <w:rsid w:val="00F24A02"/>
    <w:rsid w:val="00F254B9"/>
    <w:rsid w:val="00F262D3"/>
    <w:rsid w:val="00F3034E"/>
    <w:rsid w:val="00F31671"/>
    <w:rsid w:val="00F32E98"/>
    <w:rsid w:val="00F3375B"/>
    <w:rsid w:val="00F33A37"/>
    <w:rsid w:val="00F33FB3"/>
    <w:rsid w:val="00F351FD"/>
    <w:rsid w:val="00F372DF"/>
    <w:rsid w:val="00F37E8E"/>
    <w:rsid w:val="00F403BB"/>
    <w:rsid w:val="00F409EF"/>
    <w:rsid w:val="00F40C3C"/>
    <w:rsid w:val="00F411C6"/>
    <w:rsid w:val="00F4125A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009D"/>
    <w:rsid w:val="00F5225D"/>
    <w:rsid w:val="00F53BD6"/>
    <w:rsid w:val="00F53CE7"/>
    <w:rsid w:val="00F53E56"/>
    <w:rsid w:val="00F545C8"/>
    <w:rsid w:val="00F5572A"/>
    <w:rsid w:val="00F56CD4"/>
    <w:rsid w:val="00F5756A"/>
    <w:rsid w:val="00F57A7A"/>
    <w:rsid w:val="00F600E5"/>
    <w:rsid w:val="00F61566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816EA"/>
    <w:rsid w:val="00F81EE7"/>
    <w:rsid w:val="00F83397"/>
    <w:rsid w:val="00F856F7"/>
    <w:rsid w:val="00F857E3"/>
    <w:rsid w:val="00F867BE"/>
    <w:rsid w:val="00F8697C"/>
    <w:rsid w:val="00F86BB1"/>
    <w:rsid w:val="00F86BF9"/>
    <w:rsid w:val="00F87BAA"/>
    <w:rsid w:val="00F9170A"/>
    <w:rsid w:val="00F9382D"/>
    <w:rsid w:val="00F94BC5"/>
    <w:rsid w:val="00F94DF7"/>
    <w:rsid w:val="00F95B48"/>
    <w:rsid w:val="00FA0024"/>
    <w:rsid w:val="00FA28F5"/>
    <w:rsid w:val="00FA2CF4"/>
    <w:rsid w:val="00FA530E"/>
    <w:rsid w:val="00FA5369"/>
    <w:rsid w:val="00FA6BB9"/>
    <w:rsid w:val="00FA6DC3"/>
    <w:rsid w:val="00FA6E9B"/>
    <w:rsid w:val="00FB06BF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396"/>
    <w:rsid w:val="00FB793D"/>
    <w:rsid w:val="00FC0D1E"/>
    <w:rsid w:val="00FC1124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B42"/>
    <w:rsid w:val="00FE052F"/>
    <w:rsid w:val="00FE0EE3"/>
    <w:rsid w:val="00FE13BB"/>
    <w:rsid w:val="00FE1804"/>
    <w:rsid w:val="00FE1A51"/>
    <w:rsid w:val="00FE2D56"/>
    <w:rsid w:val="00FE4B74"/>
    <w:rsid w:val="00FE58C7"/>
    <w:rsid w:val="00FE5F35"/>
    <w:rsid w:val="00FE6C55"/>
    <w:rsid w:val="00FE7C16"/>
    <w:rsid w:val="00FE7ED2"/>
    <w:rsid w:val="00FF0221"/>
    <w:rsid w:val="00FF02C5"/>
    <w:rsid w:val="00FF0518"/>
    <w:rsid w:val="00FF08CD"/>
    <w:rsid w:val="00FF15F6"/>
    <w:rsid w:val="00FF2233"/>
    <w:rsid w:val="00FF23B7"/>
    <w:rsid w:val="00FF25C0"/>
    <w:rsid w:val="00FF47EF"/>
    <w:rsid w:val="00FF4E52"/>
    <w:rsid w:val="00FF6294"/>
    <w:rsid w:val="00FF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55DD6B"/>
  <w15:docId w15:val="{15B3E6F3-7C07-431B-9F08-5F41ED8D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18A"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link w:val="BodyText2Char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2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rsid w:val="002911A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3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5.xml><?xml version="1.0" encoding="utf-8"?>
<ds:datastoreItem xmlns:ds="http://schemas.openxmlformats.org/officeDocument/2006/customXml" ds:itemID="{4B5E27D9-3BEF-4BDC-9CCA-D2B94F0F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1418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creator>*</dc:creator>
  <cp:lastModifiedBy>Krešimir Parat</cp:lastModifiedBy>
  <cp:revision>14</cp:revision>
  <cp:lastPrinted>2024-05-02T13:49:00Z</cp:lastPrinted>
  <dcterms:created xsi:type="dcterms:W3CDTF">2025-09-10T17:59:00Z</dcterms:created>
  <dcterms:modified xsi:type="dcterms:W3CDTF">2025-09-11T07:31:00Z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